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ED1BB" w14:textId="2A94872F" w:rsidR="00E4547C" w:rsidRDefault="00EE29C4" w:rsidP="00D407E9">
      <w:pPr>
        <w:pStyle w:val="Antrat1"/>
        <w:spacing w:before="120" w:line="240" w:lineRule="auto"/>
        <w:jc w:val="center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>
        <w:rPr>
          <w:rFonts w:ascii="Arial" w:hAnsi="Arial" w:cs="Arial"/>
          <w:b/>
          <w:bCs/>
          <w:color w:val="auto"/>
          <w:sz w:val="22"/>
          <w:szCs w:val="22"/>
          <w:lang w:val="lt-LT"/>
        </w:rPr>
        <w:t>ANTIKORUPCINĖS VADYBOS SISTEMOS KARTOTINIO SERTIFIKAVIMO, PRIEŽIŪROS AUDITŲ ATLIKIMO IR SERTIFIKATO IŠDAVIMO PASLAUGOS</w:t>
      </w:r>
      <w:r w:rsidR="001349D6">
        <w:rPr>
          <w:rFonts w:ascii="Arial" w:hAnsi="Arial" w:cs="Arial"/>
          <w:b/>
          <w:bCs/>
          <w:color w:val="auto"/>
          <w:sz w:val="22"/>
          <w:szCs w:val="22"/>
          <w:lang w:val="lt-LT"/>
        </w:rPr>
        <w:t xml:space="preserve"> PIRKIMO TECHNINĖ SPECIFIKACIJA </w:t>
      </w:r>
    </w:p>
    <w:p w14:paraId="36DBDE9C" w14:textId="77777777" w:rsidR="00324466" w:rsidRPr="00324466" w:rsidRDefault="00324466" w:rsidP="00324466">
      <w:pPr>
        <w:rPr>
          <w:lang w:val="lt-LT"/>
        </w:rPr>
      </w:pPr>
    </w:p>
    <w:p w14:paraId="1C57E559" w14:textId="0C96EED3" w:rsidR="001D5B3F" w:rsidRPr="004815D8" w:rsidRDefault="00DF5052" w:rsidP="00E4547C">
      <w:pPr>
        <w:pStyle w:val="Antrat2"/>
        <w:numPr>
          <w:ilvl w:val="0"/>
          <w:numId w:val="1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4815D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Sąvokos ir trumpiniai</w:t>
      </w:r>
      <w:r w:rsidR="00324466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:</w:t>
      </w:r>
    </w:p>
    <w:p w14:paraId="5110A89D" w14:textId="1C121555" w:rsidR="001D5B3F" w:rsidRPr="004815D8" w:rsidRDefault="00AC6921" w:rsidP="00801E9D">
      <w:pPr>
        <w:pStyle w:val="Antrat2"/>
        <w:numPr>
          <w:ilvl w:val="1"/>
          <w:numId w:val="1"/>
        </w:numPr>
        <w:tabs>
          <w:tab w:val="left" w:pos="567"/>
        </w:tabs>
        <w:spacing w:before="0" w:after="120" w:line="240" w:lineRule="auto"/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4815D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Perkantysis subjektas</w:t>
      </w:r>
      <w:r w:rsidRPr="004815D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– valstybės įmonė Valstybinių miškų urėdija</w:t>
      </w:r>
      <w:r w:rsidR="00706C73" w:rsidRPr="004815D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(toliau – Pirkėjas arba VMU).</w:t>
      </w:r>
    </w:p>
    <w:p w14:paraId="4A1011B2" w14:textId="226F8695" w:rsidR="00706C73" w:rsidRDefault="00FF1BB4" w:rsidP="00801E9D">
      <w:pPr>
        <w:pStyle w:val="Sraopastraipa"/>
        <w:numPr>
          <w:ilvl w:val="1"/>
          <w:numId w:val="1"/>
        </w:numPr>
        <w:tabs>
          <w:tab w:val="left" w:pos="567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4815D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Paslaugų tiekėjas</w:t>
      </w:r>
      <w:r w:rsidRPr="004815D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– ūkio subjektas</w:t>
      </w:r>
      <w:r w:rsidR="009E7298" w:rsidRPr="004815D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– fizinis asmuo, privatus juri</w:t>
      </w:r>
      <w:r w:rsidR="004815D8" w:rsidRPr="004815D8">
        <w:rPr>
          <w:rFonts w:ascii="Arial" w:hAnsi="Arial" w:cs="Arial"/>
          <w:color w:val="000000" w:themeColor="text1"/>
          <w:sz w:val="22"/>
          <w:szCs w:val="22"/>
          <w:lang w:val="lt-LT"/>
        </w:rPr>
        <w:t>d</w:t>
      </w:r>
      <w:r w:rsidR="009E7298" w:rsidRPr="004815D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inis asmuo, viešasis juridinis asmuo, kitos organizacijos ir jų padaliniai ar tokia asmenų grupė (toliau – Tiekėjas), su kuriuo Pirkėjas sudaro </w:t>
      </w:r>
      <w:r w:rsidR="004815D8" w:rsidRPr="004815D8">
        <w:rPr>
          <w:rFonts w:ascii="Arial" w:hAnsi="Arial" w:cs="Arial"/>
          <w:color w:val="000000" w:themeColor="text1"/>
          <w:sz w:val="22"/>
          <w:szCs w:val="22"/>
          <w:lang w:val="lt-LT"/>
        </w:rPr>
        <w:t>Sutartį.</w:t>
      </w:r>
    </w:p>
    <w:p w14:paraId="0A268779" w14:textId="104EBE05" w:rsidR="00E70017" w:rsidRDefault="00E70017" w:rsidP="00801E9D">
      <w:pPr>
        <w:pStyle w:val="Sraopastraipa"/>
        <w:numPr>
          <w:ilvl w:val="1"/>
          <w:numId w:val="1"/>
        </w:numPr>
        <w:tabs>
          <w:tab w:val="left" w:pos="567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Sutartis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>– Sutartis, sudaroma tarp Pirkėjo</w:t>
      </w:r>
      <w:r w:rsidR="006E55F6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ir Tiekėjo dėl pirkimo objekto.</w:t>
      </w:r>
    </w:p>
    <w:p w14:paraId="2311624C" w14:textId="6D9EA2E0" w:rsidR="006E55F6" w:rsidRPr="004815D8" w:rsidRDefault="006E55F6" w:rsidP="00801E9D">
      <w:pPr>
        <w:pStyle w:val="Sraopastraipa"/>
        <w:numPr>
          <w:ilvl w:val="1"/>
          <w:numId w:val="1"/>
        </w:numPr>
        <w:tabs>
          <w:tab w:val="left" w:pos="567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Pirkimo tikslas </w:t>
      </w:r>
      <w:r w:rsidR="00601DCE">
        <w:rPr>
          <w:rFonts w:ascii="Arial" w:hAnsi="Arial" w:cs="Arial"/>
          <w:color w:val="000000" w:themeColor="text1"/>
          <w:sz w:val="22"/>
          <w:szCs w:val="22"/>
          <w:lang w:val="lt-LT"/>
        </w:rPr>
        <w:t>–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įsigyti</w:t>
      </w:r>
      <w:r w:rsidR="00601DC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Antikorupcinės vadybos sistemos, atitinkančios standarto LST ISO 37001:2017 „Antikorupcinės vadybos sistemos</w:t>
      </w:r>
      <w:r w:rsidR="00071B96">
        <w:rPr>
          <w:rFonts w:ascii="Arial" w:hAnsi="Arial" w:cs="Arial"/>
          <w:color w:val="000000" w:themeColor="text1"/>
          <w:sz w:val="22"/>
          <w:szCs w:val="22"/>
          <w:lang w:val="lt-LT"/>
        </w:rPr>
        <w:t>. Reikalavimai ir naudojimo gairės“ (atitinkamai ISO 37001:2016) reikalavimus, kartotinio sertifikavimo</w:t>
      </w:r>
      <w:r w:rsidR="003E10A9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(persertifikavimo)</w:t>
      </w:r>
      <w:r w:rsidR="003110ED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ir</w:t>
      </w:r>
      <w:r w:rsidR="00071B96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dviejų metų </w:t>
      </w:r>
      <w:r w:rsidR="003110ED">
        <w:rPr>
          <w:rFonts w:ascii="Arial" w:hAnsi="Arial" w:cs="Arial"/>
          <w:color w:val="000000" w:themeColor="text1"/>
          <w:sz w:val="22"/>
          <w:szCs w:val="22"/>
          <w:lang w:val="lt-LT"/>
        </w:rPr>
        <w:t>priežiūros auditų atlikimo paslaugas bei gauti trejus metus galiojantį sertifikatą.</w:t>
      </w:r>
    </w:p>
    <w:p w14:paraId="21209986" w14:textId="07216030" w:rsidR="00E4547C" w:rsidRPr="004815D8" w:rsidRDefault="00E4547C" w:rsidP="00E4547C">
      <w:pPr>
        <w:pStyle w:val="Antrat2"/>
        <w:numPr>
          <w:ilvl w:val="0"/>
          <w:numId w:val="1"/>
        </w:numPr>
        <w:tabs>
          <w:tab w:val="num" w:pos="360"/>
        </w:tabs>
        <w:ind w:left="0" w:firstLine="0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4815D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Pirkimo objektas:</w:t>
      </w:r>
    </w:p>
    <w:p w14:paraId="2A806C10" w14:textId="650DC6A4" w:rsidR="00CC4D5D" w:rsidRPr="00D859CD" w:rsidRDefault="00CC4D5D" w:rsidP="0045346C">
      <w:pPr>
        <w:pStyle w:val="Sraopastraipa"/>
        <w:numPr>
          <w:ilvl w:val="1"/>
          <w:numId w:val="1"/>
        </w:numPr>
        <w:shd w:val="clear" w:color="auto" w:fill="FFFFFF" w:themeFill="background1"/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bCs/>
          <w:color w:val="auto"/>
          <w:sz w:val="22"/>
          <w:szCs w:val="22"/>
          <w:lang w:val="lt-LT"/>
        </w:rPr>
      </w:pPr>
      <w:r w:rsidRPr="00CC4D5D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Antikorupcinės vadybos sistemos (toliau – AVS), atitinkančios standarto LST ISO 37001:2017 „Antikorupcinės vadybos sistemos. Reikalavimai ir naudojimo gairės“ (atitinkamai ISO 37001:2016) (toliau – Standartas) reikalavimus, </w:t>
      </w:r>
      <w:r w:rsidRPr="00320D44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kartotinio sertifikavimo</w:t>
      </w:r>
      <w:r w:rsidR="00EF0527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(persertifikavimo)</w:t>
      </w:r>
      <w:r w:rsidR="00EF0527" w:rsidRPr="00320D44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Pr="00320D44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ir dvejų metų priežiūros auditų atlikimo</w:t>
      </w:r>
      <w:r w:rsidRPr="00CC4D5D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320D44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bei trejus metus galiojančio sertifikato išdavimo paslaugos</w:t>
      </w:r>
      <w:r w:rsidRPr="00CC4D5D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(toliau – Paslaugos).</w:t>
      </w:r>
    </w:p>
    <w:p w14:paraId="2CADD112" w14:textId="673812E5" w:rsidR="00D859CD" w:rsidRPr="00EC4B42" w:rsidRDefault="00D859CD" w:rsidP="00EC4B42">
      <w:pPr>
        <w:pStyle w:val="Sraopastraipa"/>
        <w:numPr>
          <w:ilvl w:val="1"/>
          <w:numId w:val="1"/>
        </w:numPr>
        <w:shd w:val="clear" w:color="auto" w:fill="FFFFFF" w:themeFill="background1"/>
        <w:tabs>
          <w:tab w:val="left" w:pos="567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bCs/>
          <w:color w:val="auto"/>
          <w:sz w:val="22"/>
          <w:szCs w:val="22"/>
          <w:lang w:val="lt-LT"/>
        </w:rPr>
      </w:pPr>
      <w:r w:rsidRPr="00D859CD">
        <w:rPr>
          <w:rFonts w:ascii="Arial" w:hAnsi="Arial" w:cs="Arial"/>
          <w:bCs/>
          <w:color w:val="auto"/>
          <w:sz w:val="22"/>
          <w:szCs w:val="22"/>
          <w:lang w:val="lt-LT"/>
        </w:rPr>
        <w:t xml:space="preserve">Perkamoms </w:t>
      </w:r>
      <w:r w:rsidR="00705696">
        <w:rPr>
          <w:rFonts w:ascii="Arial" w:hAnsi="Arial" w:cs="Arial"/>
          <w:bCs/>
          <w:color w:val="auto"/>
          <w:sz w:val="22"/>
          <w:szCs w:val="22"/>
          <w:lang w:val="lt-LT"/>
        </w:rPr>
        <w:t>P</w:t>
      </w:r>
      <w:r w:rsidRPr="00D859CD">
        <w:rPr>
          <w:rFonts w:ascii="Arial" w:hAnsi="Arial" w:cs="Arial"/>
          <w:bCs/>
          <w:color w:val="auto"/>
          <w:sz w:val="22"/>
          <w:szCs w:val="22"/>
          <w:lang w:val="lt-LT"/>
        </w:rPr>
        <w:t xml:space="preserve">aslaugoms taikomas </w:t>
      </w:r>
      <w:r w:rsidRPr="00EC4B42">
        <w:rPr>
          <w:rFonts w:ascii="Arial" w:hAnsi="Arial" w:cs="Arial"/>
          <w:bCs/>
          <w:color w:val="auto"/>
          <w:sz w:val="22"/>
          <w:szCs w:val="22"/>
          <w:lang w:val="lt-LT"/>
        </w:rPr>
        <w:t>Lietuvos Respublikos</w:t>
      </w:r>
      <w:r w:rsidRPr="00D859CD">
        <w:rPr>
          <w:rFonts w:ascii="Arial" w:hAnsi="Arial" w:cs="Arial"/>
          <w:bCs/>
          <w:color w:val="auto"/>
          <w:sz w:val="22"/>
          <w:szCs w:val="22"/>
          <w:lang w:val="lt-LT"/>
        </w:rPr>
        <w:t xml:space="preserve"> aplinkos ministro 2011 m. birželio 28 d. įsakymu Nr.</w:t>
      </w:r>
      <w:r w:rsidRPr="00EC4B42">
        <w:rPr>
          <w:rFonts w:ascii="Arial" w:hAnsi="Arial" w:cs="Arial"/>
          <w:bCs/>
          <w:color w:val="auto"/>
          <w:sz w:val="22"/>
          <w:szCs w:val="22"/>
          <w:lang w:val="lt-LT"/>
        </w:rPr>
        <w:t xml:space="preserve"> </w:t>
      </w:r>
      <w:r w:rsidRPr="00D859CD">
        <w:rPr>
          <w:rFonts w:ascii="Arial" w:hAnsi="Arial" w:cs="Arial"/>
          <w:bCs/>
          <w:color w:val="auto"/>
          <w:sz w:val="22"/>
          <w:szCs w:val="22"/>
          <w:lang w:val="lt-LT"/>
        </w:rPr>
        <w:t>D1-508 patvirtinto Aplinkos apsaugos kriterijų taikymo, vykdant žaliuosius pirkimus, tvarkos aprašo</w:t>
      </w:r>
      <w:r w:rsidRPr="00EC4B42">
        <w:rPr>
          <w:rFonts w:ascii="Arial" w:hAnsi="Arial" w:cs="Arial"/>
          <w:bCs/>
          <w:color w:val="auto"/>
          <w:sz w:val="22"/>
          <w:szCs w:val="22"/>
          <w:lang w:val="lt-LT"/>
        </w:rPr>
        <w:t xml:space="preserve"> </w:t>
      </w:r>
      <w:r w:rsidRPr="00D859CD">
        <w:rPr>
          <w:rFonts w:ascii="Arial" w:hAnsi="Arial" w:cs="Arial"/>
          <w:bCs/>
          <w:color w:val="auto"/>
          <w:sz w:val="22"/>
          <w:szCs w:val="22"/>
          <w:lang w:val="lt-LT"/>
        </w:rPr>
        <w:t>4.4.3 p.</w:t>
      </w:r>
      <w:r w:rsidRPr="00EC4B42">
        <w:rPr>
          <w:rFonts w:ascii="Arial" w:hAnsi="Arial" w:cs="Arial"/>
          <w:bCs/>
          <w:color w:val="auto"/>
          <w:sz w:val="22"/>
          <w:szCs w:val="22"/>
          <w:lang w:val="lt-LT"/>
        </w:rPr>
        <w:t xml:space="preserve"> p.</w:t>
      </w:r>
      <w:r w:rsidRPr="00D859CD">
        <w:rPr>
          <w:rFonts w:ascii="Arial" w:hAnsi="Arial" w:cs="Arial"/>
          <w:bCs/>
          <w:color w:val="auto"/>
          <w:sz w:val="22"/>
          <w:szCs w:val="22"/>
          <w:lang w:val="lt-LT"/>
        </w:rPr>
        <w:t>, t. y. pirkimas laikomas žaliu, nes perkama tik nematerialaus pobūdžio (intelektinė) ar kitokia</w:t>
      </w:r>
      <w:r w:rsidR="00EC4B42" w:rsidRPr="00EC4B42">
        <w:rPr>
          <w:rFonts w:ascii="Arial" w:hAnsi="Arial" w:cs="Arial"/>
          <w:bCs/>
          <w:color w:val="auto"/>
          <w:sz w:val="22"/>
          <w:szCs w:val="22"/>
          <w:lang w:val="lt-LT"/>
        </w:rPr>
        <w:t xml:space="preserve"> </w:t>
      </w:r>
      <w:r w:rsidRPr="00D859CD">
        <w:rPr>
          <w:rFonts w:ascii="Arial" w:hAnsi="Arial" w:cs="Arial"/>
          <w:bCs/>
          <w:color w:val="auto"/>
          <w:sz w:val="22"/>
          <w:szCs w:val="22"/>
          <w:lang w:val="lt-LT"/>
        </w:rPr>
        <w:t>paslauga, nesusijusi su materialaus objekto sukūrimu, kurios teikimo metu nėra numatomas</w:t>
      </w:r>
      <w:r w:rsidR="00EC4B42" w:rsidRPr="00EC4B42">
        <w:rPr>
          <w:rFonts w:ascii="Arial" w:hAnsi="Arial" w:cs="Arial"/>
          <w:bCs/>
          <w:color w:val="auto"/>
          <w:sz w:val="22"/>
          <w:szCs w:val="22"/>
          <w:lang w:val="lt-LT"/>
        </w:rPr>
        <w:t xml:space="preserve"> </w:t>
      </w:r>
      <w:r w:rsidRPr="00EC4B42">
        <w:rPr>
          <w:rFonts w:ascii="Arial" w:hAnsi="Arial" w:cs="Arial"/>
          <w:bCs/>
          <w:color w:val="auto"/>
          <w:sz w:val="22"/>
          <w:szCs w:val="22"/>
          <w:lang w:val="lt-LT"/>
        </w:rPr>
        <w:t>reikšmingas neigiamas poveikis aplinkai, nesukuriamas taršos šaltinis ir negeneruojamos atliekos.</w:t>
      </w:r>
    </w:p>
    <w:p w14:paraId="115A9520" w14:textId="55E4182D" w:rsidR="00E4547C" w:rsidRPr="008B7CF5" w:rsidRDefault="00E4547C" w:rsidP="008B7CF5">
      <w:pPr>
        <w:pStyle w:val="Sraopastraipa"/>
        <w:numPr>
          <w:ilvl w:val="1"/>
          <w:numId w:val="1"/>
        </w:numPr>
        <w:shd w:val="clear" w:color="auto" w:fill="FFFFFF" w:themeFill="background1"/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bCs/>
          <w:color w:val="auto"/>
          <w:sz w:val="22"/>
          <w:szCs w:val="22"/>
          <w:lang w:val="lt-LT"/>
        </w:rPr>
      </w:pPr>
      <w:r w:rsidRPr="00CC4D5D">
        <w:rPr>
          <w:rFonts w:ascii="Arial" w:hAnsi="Arial" w:cs="Arial"/>
          <w:color w:val="auto"/>
          <w:sz w:val="22"/>
          <w:szCs w:val="22"/>
          <w:lang w:val="lt-LT"/>
        </w:rPr>
        <w:t>BVPŽ kodas: 79132000 – Sertifikavimo paslaugos.</w:t>
      </w:r>
    </w:p>
    <w:p w14:paraId="0E66CD95" w14:textId="77777777" w:rsidR="008B7CF5" w:rsidRPr="008B7CF5" w:rsidRDefault="008B7CF5" w:rsidP="008B7CF5">
      <w:pPr>
        <w:pStyle w:val="Sraopastraipa"/>
        <w:shd w:val="clear" w:color="auto" w:fill="FFFFFF" w:themeFill="background1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bCs/>
          <w:color w:val="auto"/>
          <w:sz w:val="22"/>
          <w:szCs w:val="22"/>
          <w:lang w:val="lt-LT"/>
        </w:rPr>
      </w:pPr>
    </w:p>
    <w:p w14:paraId="5B17A0D9" w14:textId="4AF253DA" w:rsidR="00E4547C" w:rsidRDefault="007B27FF" w:rsidP="008B7CF5">
      <w:pPr>
        <w:pStyle w:val="Antrat2"/>
        <w:numPr>
          <w:ilvl w:val="1"/>
          <w:numId w:val="1"/>
        </w:numPr>
        <w:tabs>
          <w:tab w:val="left" w:pos="567"/>
        </w:tabs>
        <w:spacing w:before="0" w:after="120"/>
        <w:ind w:left="0" w:firstLine="0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>
        <w:rPr>
          <w:rFonts w:ascii="Arial" w:hAnsi="Arial" w:cs="Arial"/>
          <w:b/>
          <w:bCs/>
          <w:color w:val="auto"/>
          <w:sz w:val="22"/>
          <w:szCs w:val="22"/>
          <w:lang w:val="lt-LT"/>
        </w:rPr>
        <w:t>Paslaugų atlikimo etapai</w:t>
      </w:r>
      <w:r w:rsidR="00E4547C" w:rsidRPr="00D8630B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:</w:t>
      </w:r>
    </w:p>
    <w:p w14:paraId="2D1E6B89" w14:textId="487A7DEB" w:rsidR="00320D44" w:rsidRPr="00320D44" w:rsidRDefault="00B66302" w:rsidP="0095652A">
      <w:pPr>
        <w:pStyle w:val="Sraopastraipa"/>
        <w:numPr>
          <w:ilvl w:val="2"/>
          <w:numId w:val="1"/>
        </w:numPr>
        <w:tabs>
          <w:tab w:val="left" w:pos="0"/>
          <w:tab w:val="left" w:pos="709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eastAsia="Calibri" w:hAnsi="Arial" w:cs="Arial"/>
          <w:b/>
          <w:bCs/>
          <w:sz w:val="22"/>
          <w:szCs w:val="22"/>
          <w:lang w:val="lt-LT"/>
        </w:rPr>
        <w:t>I</w:t>
      </w:r>
      <w:r w:rsidR="008B7CF5" w:rsidRPr="009E613D">
        <w:rPr>
          <w:rFonts w:ascii="Arial" w:eastAsia="Calibri" w:hAnsi="Arial" w:cs="Arial"/>
          <w:b/>
          <w:bCs/>
          <w:sz w:val="22"/>
          <w:szCs w:val="22"/>
          <w:lang w:val="lt-LT"/>
        </w:rPr>
        <w:t xml:space="preserve"> </w:t>
      </w:r>
      <w:r w:rsidR="008B7CF5" w:rsidRPr="009E613D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val="lt-LT"/>
        </w:rPr>
        <w:t>etapas.</w:t>
      </w:r>
      <w:r w:rsidR="008B7CF5" w:rsidRPr="009E613D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 </w:t>
      </w:r>
      <w:r w:rsidR="009E613D" w:rsidRPr="009E613D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>Veiksmų ir būtinos dokumentacijos, skirtos pasirengti AVS kartotinio sertifikavimo</w:t>
      </w:r>
      <w:r w:rsidR="00902B7B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 (persertifikavimo)</w:t>
      </w:r>
      <w:r w:rsidR="009E613D" w:rsidRPr="009E613D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 auditui </w:t>
      </w:r>
      <w:r w:rsidR="004455AE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>VMU</w:t>
      </w:r>
      <w:r w:rsidR="009E613D" w:rsidRPr="009E613D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 pagal Standarto reikalavimus, parengimas ir atlikimas bei </w:t>
      </w:r>
      <w:r w:rsidR="00080561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>AVS kartotinio sertifikavimo</w:t>
      </w:r>
      <w:r w:rsidR="00030293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 (persertifikavimo)</w:t>
      </w:r>
      <w:r w:rsidR="00080561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 </w:t>
      </w:r>
      <w:r w:rsidR="00D1304C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plano </w:t>
      </w:r>
      <w:r w:rsidR="00080561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parengimas ir </w:t>
      </w:r>
      <w:r w:rsidR="009E613D" w:rsidRPr="009E613D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>suderinimas su Pirkėju</w:t>
      </w:r>
      <w:r w:rsidR="00B146E5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 </w:t>
      </w:r>
      <w:r w:rsidR="009E613D" w:rsidRPr="009E613D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(toliau – Pasirengimas AVS </w:t>
      </w:r>
      <w:r w:rsidR="00D15B0B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kartotinio </w:t>
      </w:r>
      <w:r w:rsidR="009E613D" w:rsidRPr="009E613D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>sertifikavimo auditui).</w:t>
      </w:r>
      <w:r w:rsidR="00320D44" w:rsidRPr="00320D44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</w:p>
    <w:p w14:paraId="6216180C" w14:textId="72F63F18" w:rsidR="005604CC" w:rsidRPr="003C5BD1" w:rsidRDefault="00B66302" w:rsidP="0095652A">
      <w:pPr>
        <w:pStyle w:val="Sraopastraipa"/>
        <w:numPr>
          <w:ilvl w:val="2"/>
          <w:numId w:val="1"/>
        </w:numPr>
        <w:tabs>
          <w:tab w:val="left" w:pos="0"/>
          <w:tab w:val="left" w:pos="709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II</w:t>
      </w:r>
      <w:r w:rsidR="00320D44" w:rsidRPr="00E4547C">
        <w:rPr>
          <w:rFonts w:ascii="Arial" w:hAnsi="Arial" w:cs="Arial"/>
          <w:b/>
          <w:bCs/>
          <w:sz w:val="22"/>
          <w:szCs w:val="22"/>
          <w:lang w:val="lt-LT"/>
        </w:rPr>
        <w:t xml:space="preserve"> etapas.</w:t>
      </w:r>
      <w:r w:rsidR="00320D44" w:rsidRPr="00E4547C">
        <w:rPr>
          <w:rFonts w:ascii="Arial" w:hAnsi="Arial" w:cs="Arial"/>
          <w:sz w:val="22"/>
          <w:szCs w:val="22"/>
          <w:lang w:val="lt-LT"/>
        </w:rPr>
        <w:t xml:space="preserve"> AVS </w:t>
      </w:r>
      <w:r>
        <w:rPr>
          <w:rFonts w:ascii="Arial" w:hAnsi="Arial" w:cs="Arial"/>
          <w:sz w:val="22"/>
          <w:szCs w:val="22"/>
          <w:lang w:val="lt-LT"/>
        </w:rPr>
        <w:t xml:space="preserve">kartotinio </w:t>
      </w:r>
      <w:r w:rsidR="00320D44" w:rsidRPr="00E4547C">
        <w:rPr>
          <w:rFonts w:ascii="Arial" w:hAnsi="Arial" w:cs="Arial"/>
          <w:sz w:val="22"/>
          <w:szCs w:val="22"/>
          <w:lang w:val="lt-LT"/>
        </w:rPr>
        <w:t>sertifikavimo</w:t>
      </w:r>
      <w:r w:rsidR="00902B7B">
        <w:rPr>
          <w:rFonts w:ascii="Arial" w:hAnsi="Arial" w:cs="Arial"/>
          <w:sz w:val="22"/>
          <w:szCs w:val="22"/>
          <w:lang w:val="lt-LT"/>
        </w:rPr>
        <w:t xml:space="preserve"> (persertifikavimo)</w:t>
      </w:r>
      <w:r w:rsidR="00320D44" w:rsidRPr="00E4547C">
        <w:rPr>
          <w:rFonts w:ascii="Arial" w:hAnsi="Arial" w:cs="Arial"/>
          <w:sz w:val="22"/>
          <w:szCs w:val="22"/>
          <w:lang w:val="lt-LT"/>
        </w:rPr>
        <w:t xml:space="preserve"> </w:t>
      </w:r>
      <w:r w:rsidR="00065550">
        <w:rPr>
          <w:rFonts w:ascii="Arial" w:hAnsi="Arial" w:cs="Arial"/>
          <w:sz w:val="22"/>
          <w:szCs w:val="22"/>
          <w:lang w:val="lt-LT"/>
        </w:rPr>
        <w:t xml:space="preserve">audito </w:t>
      </w:r>
      <w:r w:rsidR="00320D44" w:rsidRPr="00E4547C">
        <w:rPr>
          <w:rFonts w:ascii="Arial" w:hAnsi="Arial" w:cs="Arial"/>
          <w:sz w:val="22"/>
          <w:szCs w:val="22"/>
          <w:lang w:val="lt-LT"/>
        </w:rPr>
        <w:t xml:space="preserve">pagal Standarto reikalavimus </w:t>
      </w:r>
      <w:r w:rsidR="006E0C22">
        <w:rPr>
          <w:rFonts w:ascii="Arial" w:hAnsi="Arial" w:cs="Arial"/>
          <w:sz w:val="22"/>
          <w:szCs w:val="22"/>
          <w:lang w:val="lt-LT"/>
        </w:rPr>
        <w:t xml:space="preserve">VMU </w:t>
      </w:r>
      <w:r w:rsidR="005819DB">
        <w:rPr>
          <w:rFonts w:ascii="Arial" w:hAnsi="Arial" w:cs="Arial"/>
          <w:sz w:val="22"/>
          <w:szCs w:val="22"/>
          <w:lang w:val="lt-LT"/>
        </w:rPr>
        <w:t xml:space="preserve">atlikimas, siekiant </w:t>
      </w:r>
      <w:r w:rsidR="005819DB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nustatyti, ar </w:t>
      </w:r>
      <w:r w:rsidR="00320D44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>AVS atitinka Standarto reikalavimus</w:t>
      </w:r>
      <w:r w:rsidR="00FF7563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(toliau – </w:t>
      </w:r>
      <w:r w:rsidR="00E94EF9">
        <w:rPr>
          <w:rFonts w:ascii="Arial" w:hAnsi="Arial" w:cs="Arial"/>
          <w:color w:val="000000" w:themeColor="text1"/>
          <w:sz w:val="22"/>
          <w:szCs w:val="22"/>
          <w:lang w:val="lt-LT"/>
        </w:rPr>
        <w:t>s</w:t>
      </w:r>
      <w:r w:rsidR="00FF7563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ertifikavimo audito atlikimas) bei </w:t>
      </w:r>
      <w:r w:rsidR="00320D44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>3</w:t>
      </w:r>
      <w:r w:rsidR="00FF7563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(trejus)</w:t>
      </w:r>
      <w:r w:rsidR="00320D44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metus galiojančio atitikties sertifikato, patvirtinančio, kad </w:t>
      </w:r>
      <w:r w:rsidR="00FF7563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>VMU</w:t>
      </w:r>
      <w:r w:rsidR="00320D44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AVS atitinka Standarto reikalavimus (toliau – Sertifikatas), išdavimas</w:t>
      </w:r>
      <w:r w:rsidR="00DA5796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</w:p>
    <w:p w14:paraId="3E9B7913" w14:textId="43D755F8" w:rsidR="000723FF" w:rsidRPr="003C5BD1" w:rsidRDefault="000723FF" w:rsidP="0095652A">
      <w:pPr>
        <w:pStyle w:val="Sraopastraipa"/>
        <w:numPr>
          <w:ilvl w:val="2"/>
          <w:numId w:val="1"/>
        </w:numPr>
        <w:tabs>
          <w:tab w:val="left" w:pos="0"/>
          <w:tab w:val="left" w:pos="709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3C5BD1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III etapas.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Sertifikato galiojimo</w:t>
      </w:r>
      <w:r w:rsidR="00EC4E43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laikotarpiu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911672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>v</w:t>
      </w:r>
      <w:r w:rsidR="00911672" w:rsidRPr="009E613D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eiksmų ir būtinos dokumentacijos, skirtos pasirengti AVS </w:t>
      </w:r>
      <w:r w:rsidR="00940F2C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>pirmųjų metų priežiūros auditui</w:t>
      </w:r>
      <w:r w:rsidR="00940F2C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 </w:t>
      </w:r>
      <w:r w:rsidR="00911672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>VMU</w:t>
      </w:r>
      <w:r w:rsidR="00911672" w:rsidRPr="009E613D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, parengimas ir atlikimas </w:t>
      </w:r>
      <w:r w:rsidR="00940F2C">
        <w:rPr>
          <w:rFonts w:ascii="Arial" w:hAnsi="Arial" w:cs="Arial"/>
          <w:color w:val="000000" w:themeColor="text1"/>
          <w:sz w:val="22"/>
          <w:szCs w:val="22"/>
          <w:lang w:val="lt-LT"/>
        </w:rPr>
        <w:t>bei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plano, skirto pasirengti AVS </w:t>
      </w:r>
      <w:r w:rsidR="00CB57E9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pirmųjų metų 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>priežiūros auditui pagal Standarto reikalavimus</w:t>
      </w:r>
      <w:r w:rsidR="00AF5F24">
        <w:rPr>
          <w:rFonts w:ascii="Arial" w:hAnsi="Arial" w:cs="Arial"/>
          <w:color w:val="000000" w:themeColor="text1"/>
          <w:sz w:val="22"/>
          <w:szCs w:val="22"/>
          <w:lang w:val="lt-LT"/>
        </w:rPr>
        <w:t>,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parengimas ir suderinimas su </w:t>
      </w:r>
      <w:r w:rsidR="00F6761C">
        <w:rPr>
          <w:rFonts w:ascii="Arial" w:hAnsi="Arial" w:cs="Arial"/>
          <w:color w:val="000000" w:themeColor="text1"/>
          <w:sz w:val="22"/>
          <w:szCs w:val="22"/>
          <w:lang w:val="lt-LT"/>
        </w:rPr>
        <w:t>Pirkėju</w:t>
      </w:r>
      <w:r w:rsidR="00256475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(toliau – Pasirengimas AVS </w:t>
      </w:r>
      <w:r w:rsidR="00383A0E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>pirmųjų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metų priežiūros auditui).</w:t>
      </w:r>
    </w:p>
    <w:p w14:paraId="1B9271F8" w14:textId="5CB1D3EF" w:rsidR="00383A0E" w:rsidRDefault="00383A0E" w:rsidP="0095652A">
      <w:pPr>
        <w:pStyle w:val="Sraopastraipa"/>
        <w:numPr>
          <w:ilvl w:val="2"/>
          <w:numId w:val="1"/>
        </w:numPr>
        <w:tabs>
          <w:tab w:val="left" w:pos="0"/>
          <w:tab w:val="left" w:pos="709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3C5BD1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IV etapas.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79367C"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>Sertifikato galiojimo laikotarpiu</w:t>
      </w:r>
      <w:r w:rsidR="0079367C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AVS </w:t>
      </w:r>
      <w:r w:rsidR="00E541AF">
        <w:rPr>
          <w:rFonts w:ascii="Arial" w:hAnsi="Arial" w:cs="Arial"/>
          <w:color w:val="000000" w:themeColor="text1"/>
          <w:sz w:val="22"/>
          <w:szCs w:val="22"/>
          <w:lang w:val="lt-LT"/>
        </w:rPr>
        <w:t>pirmųjų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metų priežiūros audito atlikimas, siekiant patvirtinti, kad </w:t>
      </w:r>
      <w:r w:rsidR="002C3A21">
        <w:rPr>
          <w:rFonts w:ascii="Arial" w:hAnsi="Arial" w:cs="Arial"/>
          <w:color w:val="000000" w:themeColor="text1"/>
          <w:sz w:val="22"/>
          <w:szCs w:val="22"/>
          <w:lang w:val="lt-LT"/>
        </w:rPr>
        <w:t>VMU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AVS veikia sėkmingai ir atitinka Standarto reikalavimus (toliau – AVS </w:t>
      </w:r>
      <w:r w:rsidR="00C53A80">
        <w:rPr>
          <w:rFonts w:ascii="Arial" w:hAnsi="Arial" w:cs="Arial"/>
          <w:color w:val="000000" w:themeColor="text1"/>
          <w:sz w:val="22"/>
          <w:szCs w:val="22"/>
          <w:lang w:val="lt-LT"/>
        </w:rPr>
        <w:t>pirmųjų</w:t>
      </w:r>
      <w:r w:rsidRPr="003C5BD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metų priežiūros audito atlikimas).</w:t>
      </w:r>
    </w:p>
    <w:p w14:paraId="6DB5A3C4" w14:textId="67C16AD0" w:rsidR="00F6761C" w:rsidRPr="006D2BDE" w:rsidRDefault="00C53A80" w:rsidP="0095652A">
      <w:pPr>
        <w:pStyle w:val="Sraopastraipa"/>
        <w:numPr>
          <w:ilvl w:val="2"/>
          <w:numId w:val="1"/>
        </w:numPr>
        <w:tabs>
          <w:tab w:val="left" w:pos="0"/>
          <w:tab w:val="left" w:pos="709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6D2BDE">
        <w:rPr>
          <w:rFonts w:ascii="Arial" w:eastAsiaTheme="minorEastAsia" w:hAnsi="Arial" w:cs="Arial"/>
          <w:b/>
          <w:bCs/>
          <w:sz w:val="22"/>
          <w:szCs w:val="22"/>
          <w:lang w:val="lt-LT"/>
        </w:rPr>
        <w:t>V etapas.</w:t>
      </w:r>
      <w:r w:rsidRPr="006D2BDE">
        <w:rPr>
          <w:rFonts w:ascii="Arial" w:eastAsiaTheme="minorEastAsia" w:hAnsi="Arial" w:cs="Arial"/>
          <w:sz w:val="22"/>
          <w:szCs w:val="22"/>
          <w:lang w:val="lt-LT"/>
        </w:rPr>
        <w:t xml:space="preserve"> </w:t>
      </w:r>
      <w:r w:rsidR="00202E62" w:rsidRPr="006D2BD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Sertifikato galiojimo laikotarpiu </w:t>
      </w:r>
      <w:r w:rsidR="00202E62" w:rsidRPr="006D2BDE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veiksmų ir būtinos dokumentacijos, skirtos pasirengti AVS </w:t>
      </w:r>
      <w:r w:rsidR="00202E62" w:rsidRPr="006D2BDE">
        <w:rPr>
          <w:rFonts w:ascii="Arial" w:hAnsi="Arial" w:cs="Arial"/>
          <w:color w:val="000000" w:themeColor="text1"/>
          <w:sz w:val="22"/>
          <w:szCs w:val="22"/>
          <w:lang w:val="lt-LT"/>
        </w:rPr>
        <w:t>antrųjų metų priežiūros auditui</w:t>
      </w:r>
      <w:r w:rsidR="00202E62" w:rsidRPr="006D2BDE">
        <w:rPr>
          <w:rFonts w:ascii="Arial" w:eastAsia="Calibri" w:hAnsi="Arial" w:cs="Arial"/>
          <w:color w:val="000000" w:themeColor="text1"/>
          <w:sz w:val="22"/>
          <w:szCs w:val="22"/>
          <w:lang w:val="lt-LT"/>
        </w:rPr>
        <w:t xml:space="preserve"> VMU, parengimas ir atlikimas </w:t>
      </w:r>
      <w:r w:rsidR="00202E62" w:rsidRPr="006D2BD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bei plano, skirto pasirengti AVS antrųjų metų priežiūros auditui pagal Standarto reikalavimus, parengimas ir suderinimas su Pirkėju </w:t>
      </w:r>
      <w:r w:rsidR="00F6761C" w:rsidRPr="006D2BD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(toliau – Pasirengimas AVS </w:t>
      </w:r>
      <w:r w:rsidR="005A442F" w:rsidRPr="006D2BDE">
        <w:rPr>
          <w:rFonts w:ascii="Arial" w:hAnsi="Arial" w:cs="Arial"/>
          <w:color w:val="000000" w:themeColor="text1"/>
          <w:sz w:val="22"/>
          <w:szCs w:val="22"/>
          <w:lang w:val="lt-LT"/>
        </w:rPr>
        <w:t>a</w:t>
      </w:r>
      <w:r w:rsidR="0079367C" w:rsidRPr="006D2BDE">
        <w:rPr>
          <w:rFonts w:ascii="Arial" w:hAnsi="Arial" w:cs="Arial"/>
          <w:color w:val="000000" w:themeColor="text1"/>
          <w:sz w:val="22"/>
          <w:szCs w:val="22"/>
          <w:lang w:val="lt-LT"/>
        </w:rPr>
        <w:t>ntrųjų</w:t>
      </w:r>
      <w:r w:rsidR="00F6761C" w:rsidRPr="006D2BD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metų priežiūros auditui).</w:t>
      </w:r>
    </w:p>
    <w:p w14:paraId="1BBFBFCD" w14:textId="70C73692" w:rsidR="005A442F" w:rsidRPr="00D249C6" w:rsidRDefault="005A442F" w:rsidP="0095652A">
      <w:pPr>
        <w:pStyle w:val="Sraopastraipa"/>
        <w:numPr>
          <w:ilvl w:val="2"/>
          <w:numId w:val="1"/>
        </w:numPr>
        <w:tabs>
          <w:tab w:val="left" w:pos="0"/>
          <w:tab w:val="left" w:pos="709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b/>
          <w:sz w:val="22"/>
          <w:szCs w:val="22"/>
          <w:lang w:val="lt-LT"/>
        </w:rPr>
        <w:lastRenderedPageBreak/>
        <w:t>VI</w:t>
      </w:r>
      <w:r w:rsidRPr="00E4547C">
        <w:rPr>
          <w:rFonts w:ascii="Arial" w:hAnsi="Arial" w:cs="Arial"/>
          <w:b/>
          <w:sz w:val="22"/>
          <w:szCs w:val="22"/>
          <w:lang w:val="lt-LT"/>
        </w:rPr>
        <w:t xml:space="preserve"> etapas.</w:t>
      </w:r>
      <w:r w:rsidRPr="00E4547C">
        <w:rPr>
          <w:rFonts w:ascii="Arial" w:hAnsi="Arial" w:cs="Arial"/>
          <w:bCs/>
          <w:sz w:val="22"/>
          <w:szCs w:val="22"/>
          <w:lang w:val="lt-LT"/>
        </w:rPr>
        <w:t xml:space="preserve"> </w:t>
      </w:r>
      <w:r w:rsidRPr="00746903">
        <w:rPr>
          <w:rFonts w:ascii="Arial" w:hAnsi="Arial" w:cs="Arial"/>
          <w:bCs/>
          <w:color w:val="000000" w:themeColor="text1"/>
          <w:sz w:val="22"/>
          <w:szCs w:val="22"/>
          <w:lang w:val="lt-LT"/>
        </w:rPr>
        <w:t xml:space="preserve">Sertifikato galiojimo laikotarpiu AVS </w:t>
      </w:r>
      <w:r w:rsidR="00746903">
        <w:rPr>
          <w:rFonts w:ascii="Arial" w:hAnsi="Arial" w:cs="Arial"/>
          <w:bCs/>
          <w:color w:val="000000" w:themeColor="text1"/>
          <w:sz w:val="22"/>
          <w:szCs w:val="22"/>
          <w:lang w:val="lt-LT"/>
        </w:rPr>
        <w:t>antrųjų</w:t>
      </w:r>
      <w:r w:rsidRPr="00746903">
        <w:rPr>
          <w:rFonts w:ascii="Arial" w:hAnsi="Arial" w:cs="Arial"/>
          <w:bCs/>
          <w:color w:val="000000" w:themeColor="text1"/>
          <w:sz w:val="22"/>
          <w:szCs w:val="22"/>
          <w:lang w:val="lt-LT"/>
        </w:rPr>
        <w:t xml:space="preserve"> metų priežiūros audito atlikimas, siekiant patvirtinti, kad </w:t>
      </w:r>
      <w:r w:rsidR="0005339F">
        <w:rPr>
          <w:rFonts w:ascii="Arial" w:hAnsi="Arial" w:cs="Arial"/>
          <w:bCs/>
          <w:color w:val="000000" w:themeColor="text1"/>
          <w:sz w:val="22"/>
          <w:szCs w:val="22"/>
          <w:lang w:val="lt-LT"/>
        </w:rPr>
        <w:t>VMU</w:t>
      </w:r>
      <w:r w:rsidRPr="00746903">
        <w:rPr>
          <w:rFonts w:ascii="Arial" w:hAnsi="Arial" w:cs="Arial"/>
          <w:bCs/>
          <w:color w:val="000000" w:themeColor="text1"/>
          <w:sz w:val="22"/>
          <w:szCs w:val="22"/>
          <w:lang w:val="lt-LT"/>
        </w:rPr>
        <w:t xml:space="preserve"> AVS veikia sėkmingai ir atitinta Standarto reikalavimus (toliau – AVS </w:t>
      </w:r>
      <w:r w:rsidR="0005339F">
        <w:rPr>
          <w:rFonts w:ascii="Arial" w:hAnsi="Arial" w:cs="Arial"/>
          <w:bCs/>
          <w:color w:val="000000" w:themeColor="text1"/>
          <w:sz w:val="22"/>
          <w:szCs w:val="22"/>
          <w:lang w:val="lt-LT"/>
        </w:rPr>
        <w:t>antrųjų</w:t>
      </w:r>
      <w:r w:rsidRPr="00746903">
        <w:rPr>
          <w:rFonts w:ascii="Arial" w:hAnsi="Arial" w:cs="Arial"/>
          <w:bCs/>
          <w:color w:val="000000" w:themeColor="text1"/>
          <w:sz w:val="22"/>
          <w:szCs w:val="22"/>
          <w:lang w:val="lt-LT"/>
        </w:rPr>
        <w:t xml:space="preserve"> metų priežiūros audito atlikimas).</w:t>
      </w:r>
    </w:p>
    <w:p w14:paraId="5F31698E" w14:textId="737AA546" w:rsidR="00D249C6" w:rsidRPr="00246F43" w:rsidRDefault="0095652A" w:rsidP="00246F43">
      <w:pPr>
        <w:pStyle w:val="Sraopastraipa"/>
        <w:tabs>
          <w:tab w:val="left" w:pos="0"/>
          <w:tab w:val="left" w:pos="567"/>
          <w:tab w:val="left" w:pos="709"/>
        </w:tabs>
        <w:spacing w:after="120"/>
        <w:ind w:left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2.5. </w:t>
      </w:r>
      <w:r w:rsidR="00D249C6" w:rsidRPr="0095652A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Paslaugų apimtis, rezultatas ir atlikimo terminai</w:t>
      </w:r>
      <w:r w:rsidR="00D249C6"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</w:p>
    <w:p w14:paraId="0B721CEA" w14:textId="498F2B52" w:rsidR="00D249C6" w:rsidRDefault="00D249C6" w:rsidP="0095652A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2.</w:t>
      </w:r>
      <w:r w:rsidR="006852DD">
        <w:rPr>
          <w:rFonts w:ascii="Arial" w:hAnsi="Arial" w:cs="Arial"/>
          <w:color w:val="000000" w:themeColor="text1"/>
          <w:sz w:val="22"/>
          <w:szCs w:val="22"/>
          <w:lang w:val="lt-LT"/>
        </w:rPr>
        <w:t>5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.1. </w:t>
      </w:r>
      <w:r w:rsidRPr="00AA3FD0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Pasirengimo AVS </w:t>
      </w:r>
      <w:r w:rsidR="00D15B0B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kartotinio </w:t>
      </w:r>
      <w:r w:rsidRPr="00AA3FD0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sertifikavimo auditui metu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Tiekėjas turi parengti ir su Pirkėju suderinti</w:t>
      </w:r>
      <w:r w:rsidR="0095652A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pasirengimo </w:t>
      </w:r>
      <w:r w:rsidR="000A155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AVS </w:t>
      </w:r>
      <w:r w:rsidR="004A65FC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kartotinio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sertifikavimo</w:t>
      </w:r>
      <w:r w:rsidR="003A2070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(persertifikavimo)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auditui ir jo atlikimo planą. Šiame plane turi būti detalizuotas Paslaugų</w:t>
      </w:r>
      <w:r w:rsidR="0095652A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atlikimas: nurodyti konkretūs veiksmai, jų vykdymo terminai, </w:t>
      </w:r>
      <w:r w:rsidR="009519AD">
        <w:rPr>
          <w:rFonts w:ascii="Arial" w:hAnsi="Arial" w:cs="Arial"/>
          <w:color w:val="000000" w:themeColor="text1"/>
          <w:sz w:val="22"/>
          <w:szCs w:val="22"/>
          <w:lang w:val="lt-LT"/>
        </w:rPr>
        <w:t>reikalingi dokumentai</w:t>
      </w:r>
      <w:r w:rsidR="00C6224C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</w:t>
      </w:r>
      <w:r w:rsidR="005F22EC">
        <w:rPr>
          <w:rFonts w:ascii="Arial" w:hAnsi="Arial" w:cs="Arial"/>
          <w:color w:val="000000" w:themeColor="text1"/>
          <w:sz w:val="22"/>
          <w:szCs w:val="22"/>
          <w:lang w:val="lt-LT"/>
        </w:rPr>
        <w:t>dalyvaujantys padaliniai</w:t>
      </w:r>
      <w:r w:rsidR="009519AD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ir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kita aktuali informacija. Esant</w:t>
      </w:r>
      <w:r w:rsidR="0095652A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poreikiui, Paslaugų teikimo metu planas, suderinus su Pirkėju, gali būti patikslintas ar papildytas.</w:t>
      </w:r>
    </w:p>
    <w:p w14:paraId="305FE788" w14:textId="03ACD627" w:rsidR="00D249C6" w:rsidRPr="0095652A" w:rsidRDefault="00D249C6" w:rsidP="0095652A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95652A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Rezultatas: parengtas ir su Pirkėju suderintas </w:t>
      </w:r>
      <w:r w:rsidR="00517591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p</w:t>
      </w:r>
      <w:r w:rsidRPr="0095652A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asirengimo </w:t>
      </w:r>
      <w:r w:rsidR="009736F5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AVS kartotinio </w:t>
      </w:r>
      <w:r w:rsidRPr="0095652A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sertifikavimo auditui ir jo atlikimo</w:t>
      </w:r>
      <w:r w:rsidR="0095652A" w:rsidRPr="0095652A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Pr="0095652A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planas.</w:t>
      </w:r>
    </w:p>
    <w:p w14:paraId="6A422472" w14:textId="73AF457D" w:rsidR="00D249C6" w:rsidRPr="0095652A" w:rsidRDefault="00D249C6" w:rsidP="0095652A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95652A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Atlikimo terminas: </w:t>
      </w:r>
      <w:r w:rsidR="009A4539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per </w:t>
      </w:r>
      <w:r w:rsidR="00084C50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2 mėnesius</w:t>
      </w:r>
      <w:r w:rsidR="003F0517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nuo Sutarties įsigaliojimo</w:t>
      </w:r>
      <w:r w:rsidR="009A4539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.</w:t>
      </w:r>
    </w:p>
    <w:p w14:paraId="067D13AB" w14:textId="5738CDAE" w:rsidR="00D249C6" w:rsidRPr="00246F43" w:rsidRDefault="00D249C6" w:rsidP="0095652A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2.</w:t>
      </w:r>
      <w:r w:rsidR="006852DD">
        <w:rPr>
          <w:rFonts w:ascii="Arial" w:hAnsi="Arial" w:cs="Arial"/>
          <w:color w:val="000000" w:themeColor="text1"/>
          <w:sz w:val="22"/>
          <w:szCs w:val="22"/>
          <w:lang w:val="lt-LT"/>
        </w:rPr>
        <w:t>5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.2. </w:t>
      </w:r>
      <w:r w:rsidR="009736F5" w:rsidRPr="000B24E7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Kartotinio</w:t>
      </w:r>
      <w:r w:rsidR="00B23884" w:rsidRPr="00B23884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 </w:t>
      </w:r>
      <w:r w:rsidR="009736F5" w:rsidRPr="000B24E7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s</w:t>
      </w:r>
      <w:r w:rsidRPr="00AA3FD0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ertifikavimo audito atlikimo metu turi būti atliktos tokios veiklos:</w:t>
      </w:r>
    </w:p>
    <w:p w14:paraId="421EADF7" w14:textId="020FD853" w:rsidR="00D249C6" w:rsidRPr="00246F43" w:rsidRDefault="00D249C6" w:rsidP="0095652A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1) atlikt</w:t>
      </w:r>
      <w:r w:rsidR="00701B40">
        <w:rPr>
          <w:rFonts w:ascii="Arial" w:hAnsi="Arial" w:cs="Arial"/>
          <w:color w:val="000000" w:themeColor="text1"/>
          <w:sz w:val="22"/>
          <w:szCs w:val="22"/>
          <w:lang w:val="lt-LT"/>
        </w:rPr>
        <w:t>i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9736F5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kartotinį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sertifikavimo audit</w:t>
      </w:r>
      <w:r w:rsidR="00701B40">
        <w:rPr>
          <w:rFonts w:ascii="Arial" w:hAnsi="Arial" w:cs="Arial"/>
          <w:color w:val="000000" w:themeColor="text1"/>
          <w:sz w:val="22"/>
          <w:szCs w:val="22"/>
          <w:lang w:val="lt-LT"/>
        </w:rPr>
        <w:t>ą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AA3FD0">
        <w:rPr>
          <w:rFonts w:ascii="Arial" w:hAnsi="Arial" w:cs="Arial"/>
          <w:color w:val="000000" w:themeColor="text1"/>
          <w:sz w:val="22"/>
          <w:szCs w:val="22"/>
          <w:lang w:val="lt-LT"/>
        </w:rPr>
        <w:t>VMU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apsilankant </w:t>
      </w:r>
      <w:r w:rsidR="00F07EA0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jos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būstinėje</w:t>
      </w:r>
      <w:r w:rsidR="00F07EA0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(Savanorių pr. 176, Vilniuje)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pagal su Pirkėju suderintą</w:t>
      </w:r>
      <w:r w:rsidR="00AA3FD0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F8599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AVS kartotinio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sertifikavimo audito atlikimo planą;</w:t>
      </w:r>
    </w:p>
    <w:p w14:paraId="04D75416" w14:textId="654C0B11" w:rsidR="003D0E08" w:rsidRDefault="00D249C6" w:rsidP="002154B4">
      <w:pPr>
        <w:pStyle w:val="Sraopastraipa"/>
        <w:tabs>
          <w:tab w:val="left" w:pos="0"/>
          <w:tab w:val="left" w:pos="142"/>
          <w:tab w:val="left" w:pos="567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2) </w:t>
      </w:r>
      <w:r w:rsidR="00557254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kartotinio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sertifikavimo audito metu atlikti AVS dokumentų analizę, kurios metu turi būti įvertinta</w:t>
      </w:r>
      <w:r w:rsidR="007B5215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dokumentais įformint</w:t>
      </w:r>
      <w:r w:rsidR="00FE37C4">
        <w:rPr>
          <w:rFonts w:ascii="Arial" w:hAnsi="Arial" w:cs="Arial"/>
          <w:color w:val="000000" w:themeColor="text1"/>
          <w:sz w:val="22"/>
          <w:szCs w:val="22"/>
          <w:lang w:val="lt-LT"/>
        </w:rPr>
        <w:t>os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AVS atitiktis Standarto reikalavimams. Atlikus detalią AVS analizę taip pat</w:t>
      </w:r>
      <w:r w:rsidR="00FF1F64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turi būti įvertinta, ar AVS veikia, ar ji rezultatyviai įgyvendinama ir atitinka minėto Standarto</w:t>
      </w:r>
      <w:r w:rsidR="00FF1F64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reikalavimus</w:t>
      </w:r>
      <w:r w:rsidR="00FB1975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  <w:r w:rsidR="00E72279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</w:p>
    <w:p w14:paraId="4DAA6F87" w14:textId="54DE3B86" w:rsidR="00D249C6" w:rsidRPr="00246F43" w:rsidRDefault="00D249C6" w:rsidP="002154B4">
      <w:pPr>
        <w:pStyle w:val="Sraopastraipa"/>
        <w:tabs>
          <w:tab w:val="left" w:pos="0"/>
          <w:tab w:val="left" w:pos="142"/>
          <w:tab w:val="left" w:pos="567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3) Tiekėjas, atlikęs </w:t>
      </w:r>
      <w:r w:rsidR="00B142EE">
        <w:rPr>
          <w:rFonts w:ascii="Arial" w:hAnsi="Arial" w:cs="Arial"/>
          <w:color w:val="000000" w:themeColor="text1"/>
          <w:sz w:val="22"/>
          <w:szCs w:val="22"/>
          <w:lang w:val="lt-LT"/>
        </w:rPr>
        <w:t>kartotin</w:t>
      </w:r>
      <w:r w:rsidR="00AE5344">
        <w:rPr>
          <w:rFonts w:ascii="Arial" w:hAnsi="Arial" w:cs="Arial"/>
          <w:color w:val="000000" w:themeColor="text1"/>
          <w:sz w:val="22"/>
          <w:szCs w:val="22"/>
          <w:lang w:val="lt-LT"/>
        </w:rPr>
        <w:t>į</w:t>
      </w:r>
      <w:r w:rsidR="00B142E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sertifikavimo auditą, turi parengti ir Pirkėjui pateikti sertifikavimo audito</w:t>
      </w:r>
      <w:r w:rsidR="003A446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BE1991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ataskaitą</w:t>
      </w:r>
      <w:r w:rsidR="003A446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3A4461" w:rsidRPr="00BE1991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lietuvių kalba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, kurioje turi nurodyti audito rezultatus, nustatytus trūkumus ir tobulintinas sritis (jei tokios</w:t>
      </w:r>
      <w:r w:rsidR="00BE199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nustatomos);</w:t>
      </w:r>
    </w:p>
    <w:p w14:paraId="16536159" w14:textId="65B63BD3" w:rsidR="001D7C4A" w:rsidRDefault="00D249C6" w:rsidP="001D7C4A">
      <w:pPr>
        <w:pStyle w:val="Sraopastraipa"/>
        <w:tabs>
          <w:tab w:val="left" w:pos="0"/>
          <w:tab w:val="left" w:pos="142"/>
          <w:tab w:val="left" w:pos="567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4) atlikęs </w:t>
      </w:r>
      <w:r w:rsidR="00B142E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kartotinį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sertifikavimo auditą, Tiekėjas turi išduoti 3 metus galiojantį </w:t>
      </w:r>
      <w:r w:rsidRPr="003C4184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Sertifikatą lietuvių ir anglų</w:t>
      </w:r>
      <w:r w:rsidR="00A40F18" w:rsidRPr="003C4184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 </w:t>
      </w:r>
      <w:r w:rsidRPr="003C4184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kalbomis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patvirtinantį, kad </w:t>
      </w:r>
      <w:r w:rsidR="001D7C4A">
        <w:rPr>
          <w:rFonts w:ascii="Arial" w:hAnsi="Arial" w:cs="Arial"/>
          <w:color w:val="000000" w:themeColor="text1"/>
          <w:sz w:val="22"/>
          <w:szCs w:val="22"/>
          <w:lang w:val="lt-LT"/>
        </w:rPr>
        <w:t>VMU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įdiegta AVS atitinka standarto LST ISO 37001:2017</w:t>
      </w:r>
      <w:r w:rsidR="00A40F1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(atitinkamai ISO 37001:2016) </w:t>
      </w:r>
      <w:r w:rsidRPr="00C4013C">
        <w:rPr>
          <w:rFonts w:ascii="Arial" w:hAnsi="Arial" w:cs="Arial"/>
          <w:color w:val="000000" w:themeColor="text1"/>
          <w:sz w:val="22"/>
          <w:szCs w:val="22"/>
          <w:highlight w:val="yellow"/>
          <w:lang w:val="lt-LT"/>
        </w:rPr>
        <w:t>reikalavimus</w:t>
      </w:r>
      <w:r w:rsidR="001D7C4A" w:rsidRPr="00C4013C">
        <w:rPr>
          <w:rFonts w:ascii="Arial" w:hAnsi="Arial" w:cs="Arial"/>
          <w:color w:val="000000" w:themeColor="text1"/>
          <w:sz w:val="22"/>
          <w:szCs w:val="22"/>
          <w:highlight w:val="yellow"/>
          <w:lang w:val="lt-LT"/>
        </w:rPr>
        <w:t xml:space="preserve"> šiose veiklos srityse: </w:t>
      </w:r>
      <w:r w:rsidR="001D7C4A" w:rsidRPr="00C4013C">
        <w:rPr>
          <w:rFonts w:ascii="Arial" w:hAnsi="Arial" w:cs="Arial"/>
          <w:i/>
          <w:iCs/>
          <w:color w:val="000000" w:themeColor="text1"/>
          <w:sz w:val="22"/>
          <w:szCs w:val="22"/>
          <w:highlight w:val="yellow"/>
          <w:lang w:val="lt-LT"/>
        </w:rPr>
        <w:t>kompleksinė miškų ūkio veikla, valstybinių miškų valdymas, naudojimas ir disponavimas, miškotvarka, medelynų veikla, miško infrastruktūros priežiūra, socialinių funkcijų įgyvendinimas valstybiniuose miškuose, profesionalios medžioklės organizavimas, valstybinių miškų apsauga, kitos komercinės veiklos</w:t>
      </w:r>
      <w:r w:rsidR="001D7C4A" w:rsidRPr="00C4013C">
        <w:rPr>
          <w:rFonts w:ascii="Arial" w:hAnsi="Arial" w:cs="Arial"/>
          <w:color w:val="000000" w:themeColor="text1"/>
          <w:sz w:val="22"/>
          <w:szCs w:val="22"/>
          <w:highlight w:val="yellow"/>
          <w:lang w:val="lt-LT"/>
        </w:rPr>
        <w:t>.</w:t>
      </w:r>
    </w:p>
    <w:p w14:paraId="53965042" w14:textId="6ABC5E5D" w:rsidR="00D249C6" w:rsidRPr="006D7F68" w:rsidRDefault="00D249C6" w:rsidP="0095652A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6D7F6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Rezultatas: parengta ir su Pirkėju suderinta </w:t>
      </w:r>
      <w:r w:rsidR="00B142EE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AVS kartotinio </w:t>
      </w:r>
      <w:r w:rsidRPr="006D7F6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sertifikavimo</w:t>
      </w:r>
      <w:r w:rsidR="00650184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(persertifikavimo)</w:t>
      </w:r>
      <w:r w:rsidRPr="006D7F6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audito ataskaita</w:t>
      </w:r>
      <w:r w:rsidR="001173DE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, </w:t>
      </w:r>
      <w:r w:rsidRPr="006D7F6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išduotas 3 metus galiojantis Sertifikatas lietuvių ir anglų</w:t>
      </w:r>
      <w:r w:rsidR="00C32443" w:rsidRPr="006D7F6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Pr="006D7F6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kalbomis.</w:t>
      </w:r>
    </w:p>
    <w:p w14:paraId="1C2FE0FF" w14:textId="61C9E17C" w:rsidR="00D249C6" w:rsidRPr="006D7F68" w:rsidRDefault="00D249C6" w:rsidP="0095652A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6D7F6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Atlikimo terminas: </w:t>
      </w:r>
      <w:r w:rsidR="003F0517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per </w:t>
      </w:r>
      <w:r w:rsidR="0005372C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1 mėnesį nuo pasirengimo</w:t>
      </w:r>
      <w:r w:rsidR="00DF275B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ir kartotinio sertifikavimo plano suderinimo su Pirkėju dienos</w:t>
      </w:r>
      <w:r w:rsidR="005A334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, bet ne vėliau kaip </w:t>
      </w:r>
      <w:r w:rsidR="00DF275B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iki</w:t>
      </w:r>
      <w:r w:rsidRPr="006D7F6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DA0CF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VMU </w:t>
      </w:r>
      <w:r w:rsidR="004860C4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esamo</w:t>
      </w:r>
      <w:r w:rsidRPr="006D7F68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Sertifikato galiojimo pabaigos.</w:t>
      </w:r>
    </w:p>
    <w:p w14:paraId="1BAE3EB0" w14:textId="77777777" w:rsidR="006A1A5C" w:rsidRDefault="00D249C6" w:rsidP="0095652A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2.</w:t>
      </w:r>
      <w:r w:rsidR="006852DD">
        <w:rPr>
          <w:rFonts w:ascii="Arial" w:hAnsi="Arial" w:cs="Arial"/>
          <w:color w:val="000000" w:themeColor="text1"/>
          <w:sz w:val="22"/>
          <w:szCs w:val="22"/>
          <w:lang w:val="lt-LT"/>
        </w:rPr>
        <w:t>5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.3. </w:t>
      </w:r>
      <w:r w:rsidRPr="00043AF2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Pasirengimo AVS pirmųjų metų priežiūros auditui metu</w:t>
      </w:r>
      <w:r w:rsidR="006A1A5C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 </w:t>
      </w:r>
      <w:r w:rsidR="006A1A5C" w:rsidRPr="007C52F3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turi būti atliktos tokios veiklos</w:t>
      </w:r>
      <w:r w:rsidR="006A1A5C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:</w:t>
      </w:r>
    </w:p>
    <w:p w14:paraId="144A9502" w14:textId="0E263304" w:rsidR="001B6230" w:rsidRDefault="006A1A5C" w:rsidP="001B6230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color w:val="000000" w:themeColor="text1"/>
          <w:sz w:val="22"/>
          <w:szCs w:val="22"/>
          <w:lang w:val="lt-LT"/>
        </w:rPr>
        <w:t>1)</w:t>
      </w:r>
      <w:r w:rsidR="00D249C6"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1B6230"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Tiekėjas turi</w:t>
      </w:r>
      <w:r w:rsidR="001B6230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atlikti visus būtinus veiksmus ir parengti būtinus dokumentus, užtikrinančius tinkamą pasirengimą ir AVS pirmųjų metų priežiūros audito VMU atlikimą. </w:t>
      </w:r>
    </w:p>
    <w:p w14:paraId="0C431DC2" w14:textId="2ADEEE25" w:rsidR="001B6230" w:rsidRPr="00246F43" w:rsidRDefault="001B6230" w:rsidP="001B6230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color w:val="000000" w:themeColor="text1"/>
          <w:sz w:val="22"/>
          <w:szCs w:val="22"/>
          <w:lang w:val="lt-LT"/>
        </w:rPr>
        <w:t>2) Tiekėjas turi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parengti ir su Pirkėju suderinti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>pasirengimo ir AVS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pirmųjų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metų priežiūros audito atlikimo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VMU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planą. Šiame plane turi būti detalizuotas Paslaugų atlikimas: nurodyti konkretūs veiksmai, jų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vykdymo terminai,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>reikalingi dokumentai</w:t>
      </w:r>
      <w:r w:rsidR="00D42504">
        <w:rPr>
          <w:rFonts w:ascii="Arial" w:hAnsi="Arial" w:cs="Arial"/>
          <w:color w:val="000000" w:themeColor="text1"/>
          <w:sz w:val="22"/>
          <w:szCs w:val="22"/>
          <w:lang w:val="lt-LT"/>
        </w:rPr>
        <w:t>, dalyvaujantys padaliniai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ir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kita aktuali informacija. Esant poreikiui, Paslaugų teikimo metu planas,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suderinus su Pirkėju, gali būti patikslintas ar papildytas.</w:t>
      </w:r>
    </w:p>
    <w:p w14:paraId="2920B345" w14:textId="05D95F84" w:rsidR="00D249C6" w:rsidRPr="00683706" w:rsidRDefault="00D249C6" w:rsidP="001B6230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683706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Rezultatas: parengtas bei su Pirkėju suderintas pasirengimo ir AVS pirmųjų metų priežiūros</w:t>
      </w:r>
      <w:r w:rsidR="00683706" w:rsidRPr="00683706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Pr="00683706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audito atlikimo planas.</w:t>
      </w:r>
    </w:p>
    <w:p w14:paraId="668A16DC" w14:textId="18A14874" w:rsidR="00D249C6" w:rsidRPr="00B20BCF" w:rsidRDefault="00D249C6" w:rsidP="0095652A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B20BCF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Atlikimo terminas: </w:t>
      </w:r>
      <w:r w:rsidR="00355656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per 11 mėnesių</w:t>
      </w:r>
      <w:r w:rsidR="00B70E86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nuo kartotinio sertifikavimo (persertifikavimo) audito atlikimo dienos.</w:t>
      </w:r>
    </w:p>
    <w:p w14:paraId="5A9BE9FC" w14:textId="0F0C2BF6" w:rsidR="00D249C6" w:rsidRPr="00246F43" w:rsidRDefault="00D249C6" w:rsidP="0095652A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2.</w:t>
      </w:r>
      <w:r w:rsidR="003A622B">
        <w:rPr>
          <w:rFonts w:ascii="Arial" w:hAnsi="Arial" w:cs="Arial"/>
          <w:color w:val="000000" w:themeColor="text1"/>
          <w:sz w:val="22"/>
          <w:szCs w:val="22"/>
          <w:lang w:val="lt-LT"/>
        </w:rPr>
        <w:t>5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.4. </w:t>
      </w:r>
      <w:r w:rsidRPr="007C52F3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AVS pirmųjų metų priežiūros audito </w:t>
      </w:r>
      <w:r w:rsidR="00824B91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VMU </w:t>
      </w:r>
      <w:r w:rsidRPr="007C52F3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atlikimo metu turi būti atliktos tokios veiklos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:</w:t>
      </w:r>
    </w:p>
    <w:p w14:paraId="6187F9C9" w14:textId="02B04E95" w:rsidR="00D249C6" w:rsidRPr="00246F43" w:rsidRDefault="00D249C6" w:rsidP="0095652A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1) Sertifikato galiojimo laikotarpiu</w:t>
      </w:r>
      <w:r w:rsidR="000F142F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Tiekėjas turi atlikti AVS pirmųjų metų priežiūros</w:t>
      </w:r>
      <w:r w:rsidR="00C6608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auditą, kurio metu jis turi patikrinti sertifikuotos AVS atitiktį Standarto reikalavimams. Tiekėjas</w:t>
      </w:r>
      <w:r w:rsidR="00C6608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priežiūros auditą turi atlikti pagal su Pirkėju suderintą AVS pirmųjų metų priežiūros audito atlikimo</w:t>
      </w:r>
      <w:r w:rsidR="00C6608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planą;</w:t>
      </w:r>
    </w:p>
    <w:p w14:paraId="20B11D49" w14:textId="3F375D11" w:rsidR="00D249C6" w:rsidRPr="00246F43" w:rsidRDefault="00D249C6" w:rsidP="00935A4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lastRenderedPageBreak/>
        <w:t>2) atlikęs AVS pirmųjų metų priežiūros auditą Tiekėjas parengia ir su Pirkėju suderina</w:t>
      </w:r>
      <w:r w:rsidR="00C6608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priežiūros audito ataskaitą, kurioje nurodomi audito rezultatai, įvardijami trūkumai ir tobulintinos</w:t>
      </w:r>
      <w:r w:rsidR="00C6608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sritys (jei tokių bus nustatyta). Priežiūros audito metu nustačius esminių trūkumų, su Pirkėju</w:t>
      </w:r>
      <w:r w:rsidR="003221A9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suderinami tokių trūkumų pašalinimo veiksmai.</w:t>
      </w:r>
    </w:p>
    <w:p w14:paraId="45BD4AF7" w14:textId="77777777" w:rsidR="00D249C6" w:rsidRPr="00935A4B" w:rsidRDefault="00D249C6" w:rsidP="00935A4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935A4B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Rezultatas: parengta ir su Pirkėju suderinta AVS pirmųjų metų priežiūros audito ataskaita.</w:t>
      </w:r>
    </w:p>
    <w:p w14:paraId="68F5B8AB" w14:textId="1FE3B0BE" w:rsidR="003D4BF6" w:rsidRPr="00B20BCF" w:rsidRDefault="00D249C6" w:rsidP="003D4BF6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480982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Atlikimo terminas: </w:t>
      </w:r>
      <w:r w:rsidR="003D4BF6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per </w:t>
      </w:r>
      <w:r w:rsidR="00806EBB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1</w:t>
      </w:r>
      <w:r w:rsidR="00217B7D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1</w:t>
      </w:r>
      <w:r w:rsidR="003D4BF6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mėnesių nuo kartotinio sertifikavimo (persertifikavimo) audito atlikimo dienos.</w:t>
      </w:r>
    </w:p>
    <w:p w14:paraId="1BF06D9E" w14:textId="35BA54CF" w:rsidR="007765F9" w:rsidRDefault="00D249C6" w:rsidP="007765F9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2.</w:t>
      </w:r>
      <w:r w:rsidR="003A622B">
        <w:rPr>
          <w:rFonts w:ascii="Arial" w:hAnsi="Arial" w:cs="Arial"/>
          <w:color w:val="000000" w:themeColor="text1"/>
          <w:sz w:val="22"/>
          <w:szCs w:val="22"/>
          <w:lang w:val="lt-LT"/>
        </w:rPr>
        <w:t>5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.5. </w:t>
      </w:r>
      <w:r w:rsidR="007765F9" w:rsidRPr="00043AF2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Pasirengimo AVS </w:t>
      </w:r>
      <w:r w:rsidR="007765F9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antrųjų</w:t>
      </w:r>
      <w:r w:rsidR="007765F9" w:rsidRPr="00043AF2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 metų priežiūros auditui metu</w:t>
      </w:r>
      <w:r w:rsidR="007765F9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 </w:t>
      </w:r>
      <w:r w:rsidR="007765F9" w:rsidRPr="007C52F3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turi būti atliktos tokios veiklos</w:t>
      </w:r>
      <w:r w:rsidR="007765F9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:</w:t>
      </w:r>
    </w:p>
    <w:p w14:paraId="5CB0AFCF" w14:textId="2A017469" w:rsidR="00563114" w:rsidRDefault="00563114" w:rsidP="00563114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color w:val="000000" w:themeColor="text1"/>
          <w:sz w:val="22"/>
          <w:szCs w:val="22"/>
          <w:lang w:val="lt-LT"/>
        </w:rPr>
        <w:t>1)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Tiekėjas turi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atlikti visus būtinus veiksmus ir parengti būtinus dokumentus, užtikrinančius tinkamą p</w:t>
      </w:r>
      <w:r w:rsidR="001B6230">
        <w:rPr>
          <w:rFonts w:ascii="Arial" w:hAnsi="Arial" w:cs="Arial"/>
          <w:color w:val="000000" w:themeColor="text1"/>
          <w:sz w:val="22"/>
          <w:szCs w:val="22"/>
          <w:lang w:val="lt-LT"/>
        </w:rPr>
        <w:t>asirengimą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E6598D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ir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AVS antrųjų metų priežiūros audito VMU atlikimą. </w:t>
      </w:r>
    </w:p>
    <w:p w14:paraId="0155873F" w14:textId="08C9894B" w:rsidR="00563114" w:rsidRPr="00246F43" w:rsidRDefault="00563114" w:rsidP="00563114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color w:val="000000" w:themeColor="text1"/>
          <w:sz w:val="22"/>
          <w:szCs w:val="22"/>
          <w:lang w:val="lt-LT"/>
        </w:rPr>
        <w:t>2) Tiekėjas turi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parengti ir su Pirkėju suderinti </w:t>
      </w:r>
      <w:r w:rsidR="008C1F9D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pasirengimo ir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>AVS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154019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antrųjų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metų priežiūros audito atlikimo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1B6230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VMU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planą. Šiame plane turi būti detalizuotas Paslaugų atlikimas: nurodyti konkretūs veiksmai, jų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vykdymo terminai,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>reikalingi dokumentai</w:t>
      </w:r>
      <w:r w:rsidR="0072726B">
        <w:rPr>
          <w:rFonts w:ascii="Arial" w:hAnsi="Arial" w:cs="Arial"/>
          <w:color w:val="000000" w:themeColor="text1"/>
          <w:sz w:val="22"/>
          <w:szCs w:val="22"/>
          <w:lang w:val="lt-LT"/>
        </w:rPr>
        <w:t>, dalyvaujantys padaliniai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ir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kita aktuali informacija. Esant poreikiui, Paslaugų teikimo metu planas,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suderinus su Pirkėju, gali būti patikslintas ar papildytas.</w:t>
      </w:r>
    </w:p>
    <w:p w14:paraId="7EC947EC" w14:textId="41AB30C9" w:rsidR="00D249C6" w:rsidRPr="00246F43" w:rsidRDefault="00D249C6" w:rsidP="00935A4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B13423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Rezultatas: parengtas ir su Pirkėju suderintas pasirengimo ir AVS antrųjų metų priežiūros</w:t>
      </w:r>
      <w:r w:rsidR="00B13423" w:rsidRPr="00B13423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Pr="00B13423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audito atlikimo planas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</w:p>
    <w:p w14:paraId="6C29B546" w14:textId="34E4834B" w:rsidR="00806EBB" w:rsidRPr="00B20BCF" w:rsidRDefault="00D249C6" w:rsidP="00806EB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B13423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Atlikimo terminas: </w:t>
      </w:r>
      <w:r w:rsidR="00806EBB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per 2</w:t>
      </w:r>
      <w:r w:rsidR="004B2822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2</w:t>
      </w:r>
      <w:r w:rsidR="00806EBB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mėnesių nuo kartotinio sertifikavimo (persertifikavimo) audito atlikimo dienos.</w:t>
      </w:r>
    </w:p>
    <w:p w14:paraId="4993DF08" w14:textId="171C2888" w:rsidR="00D249C6" w:rsidRPr="00246F43" w:rsidRDefault="00D249C6" w:rsidP="00935A4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2.</w:t>
      </w:r>
      <w:r w:rsidR="003A622B">
        <w:rPr>
          <w:rFonts w:ascii="Arial" w:hAnsi="Arial" w:cs="Arial"/>
          <w:color w:val="000000" w:themeColor="text1"/>
          <w:sz w:val="22"/>
          <w:szCs w:val="22"/>
          <w:lang w:val="lt-LT"/>
        </w:rPr>
        <w:t>5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.6. </w:t>
      </w:r>
      <w:r w:rsidRPr="00B13423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AVS antrųjų metų priežiūros audito atlikimo metu turi būti atliktos tokios veiklos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:</w:t>
      </w:r>
    </w:p>
    <w:p w14:paraId="160BE2F8" w14:textId="1F7C680C" w:rsidR="00D249C6" w:rsidRPr="00246F43" w:rsidRDefault="00D249C6" w:rsidP="00935A4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1) Sertifikato galiojimo laikotarpiu Tiekėjas turi atlikti AVS antrųjų metų</w:t>
      </w:r>
      <w:r w:rsidR="001B6924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priežiūros auditą, kurio metu jis turi patikrinti sertifikuotos AVS atitiktį Standarto reikalavimams.</w:t>
      </w:r>
      <w:r w:rsidR="00347A51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Tiekėjas priežiūros auditą turi atlikti pagal su Pirkėju suderintą AVS antrųjų metų priežiūros audito</w:t>
      </w:r>
      <w:r w:rsidR="00C07A4F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atlikimo planą;</w:t>
      </w:r>
    </w:p>
    <w:p w14:paraId="1F1ACE84" w14:textId="4C837C6F" w:rsidR="00D249C6" w:rsidRPr="00246F43" w:rsidRDefault="00D249C6" w:rsidP="00935A4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2) atlikęs AVS antrųjų metų priežiūros auditą, Tiekėjas parengia ir su Pirkėju suderina</w:t>
      </w:r>
      <w:r w:rsidR="00C1638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priežiūros audito ataskaitą, kurioje nurodomi audito rezultatai, įvardijami trūkumai ir tobulintinos</w:t>
      </w:r>
      <w:r w:rsidR="00C1638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sritys (jei tokių bus). Priežiūros audito metu nustačius esminių trūkumų, su Pirkėju suderinami tokių</w:t>
      </w:r>
      <w:r w:rsidR="00C1638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trūkumų pašalinimo veiksmai.</w:t>
      </w:r>
    </w:p>
    <w:p w14:paraId="62715579" w14:textId="77777777" w:rsidR="00D249C6" w:rsidRPr="00C1638E" w:rsidRDefault="00D249C6" w:rsidP="00935A4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C1638E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Rezultatas: parengta ir su Pirkėju suderinta AVS antrųjų metų priežiūros audito ataskaita.</w:t>
      </w:r>
    </w:p>
    <w:p w14:paraId="3A850A61" w14:textId="433B4746" w:rsidR="00806EBB" w:rsidRPr="00B20BCF" w:rsidRDefault="00D249C6" w:rsidP="00806EB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C1638E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Atlikimo terminas: </w:t>
      </w:r>
      <w:r w:rsidR="00806EBB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per 2</w:t>
      </w:r>
      <w:r w:rsidR="00FD5972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2</w:t>
      </w:r>
      <w:r w:rsidR="00806EBB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mėnesi</w:t>
      </w:r>
      <w:r w:rsidR="00FD5972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us</w:t>
      </w:r>
      <w:r w:rsidR="00806EBB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 xml:space="preserve"> nuo kartotinio sertifikavimo (persertifikavimo) audito atlikimo dienos.</w:t>
      </w:r>
    </w:p>
    <w:p w14:paraId="73D80856" w14:textId="19A0B878" w:rsidR="00D249C6" w:rsidRPr="0086634D" w:rsidRDefault="00B876BD" w:rsidP="00935A4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3</w:t>
      </w:r>
      <w:r w:rsidR="00D249C6" w:rsidRPr="0086634D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. Papildomi reikalavimai sertifikavimo ir priežiūros auditams:</w:t>
      </w:r>
    </w:p>
    <w:p w14:paraId="2420B81D" w14:textId="22B689B8" w:rsidR="00D249C6" w:rsidRPr="00246F43" w:rsidRDefault="00D249C6" w:rsidP="00935A4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1) </w:t>
      </w:r>
      <w:r w:rsidRPr="002546B9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Sertifikavimo ir priežiūros auditai turi vykti lietuvių kalba. Jei auditorius (-ai) yra iš užsienio</w:t>
      </w:r>
      <w:r w:rsidR="0086634D" w:rsidRPr="002546B9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 </w:t>
      </w:r>
      <w:r w:rsidRPr="002546B9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>valstybės, Tiekėjas</w:t>
      </w:r>
      <w:r w:rsidRPr="00677C65">
        <w:rPr>
          <w:rFonts w:ascii="Arial" w:hAnsi="Arial" w:cs="Arial"/>
          <w:color w:val="000000" w:themeColor="text1"/>
          <w:sz w:val="22"/>
          <w:szCs w:val="22"/>
          <w:u w:val="single"/>
          <w:lang w:val="lt-LT"/>
        </w:rPr>
        <w:t xml:space="preserve"> savo lėšomis privalo užtikrinti vertimo paslaugas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. Auditų ataskaitos privalo būti</w:t>
      </w:r>
      <w:r w:rsidR="00677C65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pateiktos lietuvių kalba. Už vertimo paslaugas (jei reikės ataskaitą išversti iš užsienio kalbos į lietuvių</w:t>
      </w:r>
      <w:r w:rsidR="001612FA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kalbą) yra mokama iš Tiekėjo lėšų.</w:t>
      </w:r>
    </w:p>
    <w:p w14:paraId="2355CC58" w14:textId="6A3C0940" w:rsidR="00D249C6" w:rsidRPr="000B7ED0" w:rsidRDefault="00D249C6" w:rsidP="00935A4B">
      <w:pPr>
        <w:pStyle w:val="Sraopastraipa"/>
        <w:tabs>
          <w:tab w:val="left" w:pos="0"/>
          <w:tab w:val="left" w:pos="567"/>
          <w:tab w:val="left" w:pos="709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>2) Tiekėjas, teikdamas pasiūlymą, privalo įvertinti ir prisiimti riziką, kad sertifikavimo ir (ar)</w:t>
      </w:r>
      <w:r w:rsidR="001612FA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246F4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priežiūros </w:t>
      </w:r>
      <w:r w:rsidRPr="000B7ED0">
        <w:rPr>
          <w:rFonts w:ascii="Arial" w:hAnsi="Arial" w:cs="Arial"/>
          <w:color w:val="000000" w:themeColor="text1"/>
          <w:sz w:val="22"/>
          <w:szCs w:val="22"/>
          <w:lang w:val="lt-LT"/>
        </w:rPr>
        <w:t>auditų metu nustačius neatitikčių, kurias pašalinus bus privalomas pakartotinis</w:t>
      </w:r>
      <w:r w:rsidR="001612FA" w:rsidRPr="000B7ED0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0B7ED0">
        <w:rPr>
          <w:rFonts w:ascii="Arial" w:hAnsi="Arial" w:cs="Arial"/>
          <w:color w:val="000000" w:themeColor="text1"/>
          <w:sz w:val="22"/>
          <w:szCs w:val="22"/>
          <w:lang w:val="lt-LT"/>
        </w:rPr>
        <w:t>sertifikavimo ir (ar) priežiūros auditas, išlaidų už pakartotinį sertifikavimą ir (ar) priežiūros auditą (jei</w:t>
      </w:r>
      <w:r w:rsidR="001612FA" w:rsidRPr="000B7ED0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0B7ED0">
        <w:rPr>
          <w:rFonts w:ascii="Arial" w:hAnsi="Arial" w:cs="Arial"/>
          <w:color w:val="000000" w:themeColor="text1"/>
          <w:sz w:val="22"/>
          <w:szCs w:val="22"/>
          <w:lang w:val="lt-LT"/>
        </w:rPr>
        <w:t>bus reikalingi) Pirkėjas papildomai ne</w:t>
      </w:r>
      <w:r w:rsidR="00E42625">
        <w:rPr>
          <w:rFonts w:ascii="Arial" w:hAnsi="Arial" w:cs="Arial"/>
          <w:color w:val="000000" w:themeColor="text1"/>
          <w:sz w:val="22"/>
          <w:szCs w:val="22"/>
          <w:lang w:val="lt-LT"/>
        </w:rPr>
        <w:t>atlygins</w:t>
      </w:r>
      <w:r w:rsidR="001612FA" w:rsidRPr="000B7ED0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</w:p>
    <w:p w14:paraId="7691D901" w14:textId="6D872EAE" w:rsidR="00F9756A" w:rsidRPr="000B7ED0" w:rsidRDefault="00057702" w:rsidP="00CA5B97">
      <w:pPr>
        <w:pStyle w:val="Sraopastraipa"/>
        <w:spacing w:after="240" w:line="240" w:lineRule="auto"/>
        <w:ind w:left="0" w:right="176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 w:eastAsia="en-US"/>
        </w:rPr>
        <w:t>3</w:t>
      </w:r>
      <w:r w:rsidR="00F9756A">
        <w:rPr>
          <w:rFonts w:ascii="Arial" w:hAnsi="Arial" w:cs="Arial"/>
          <w:color w:val="auto"/>
          <w:sz w:val="22"/>
          <w:szCs w:val="22"/>
          <w:lang w:val="lt-LT" w:eastAsia="en-US"/>
        </w:rPr>
        <w:t xml:space="preserve">) </w:t>
      </w:r>
      <w:r w:rsidR="00F9756A" w:rsidRPr="00E4547C">
        <w:rPr>
          <w:rFonts w:ascii="Arial" w:hAnsi="Arial" w:cs="Arial"/>
          <w:color w:val="auto"/>
          <w:sz w:val="22"/>
          <w:szCs w:val="22"/>
          <w:lang w:val="lt-LT" w:eastAsia="en-US"/>
        </w:rPr>
        <w:t xml:space="preserve">Paslaugų teikėjas, teikdamas paslaugas, vadovaujasi </w:t>
      </w:r>
      <w:r w:rsidR="00F9756A" w:rsidRPr="00E4547C">
        <w:rPr>
          <w:rFonts w:ascii="Arial" w:hAnsi="Arial" w:cs="Arial"/>
          <w:color w:val="auto"/>
          <w:sz w:val="22"/>
          <w:szCs w:val="22"/>
          <w:lang w:val="lt-LT"/>
        </w:rPr>
        <w:t xml:space="preserve">Europos parlamento ir Tarybos reglamentu (EB) Nr. 765/2008 (2008 m. liepos 9 d.), IAF (International </w:t>
      </w:r>
      <w:proofErr w:type="spellStart"/>
      <w:r w:rsidR="00F9756A" w:rsidRPr="00E4547C">
        <w:rPr>
          <w:rFonts w:ascii="Arial" w:hAnsi="Arial" w:cs="Arial"/>
          <w:color w:val="auto"/>
          <w:sz w:val="22"/>
          <w:szCs w:val="22"/>
          <w:lang w:val="lt-LT"/>
        </w:rPr>
        <w:t>Accreditation</w:t>
      </w:r>
      <w:proofErr w:type="spellEnd"/>
      <w:r w:rsidR="00F9756A" w:rsidRPr="00E4547C"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  <w:proofErr w:type="spellStart"/>
      <w:r w:rsidR="00F9756A" w:rsidRPr="00E4547C">
        <w:rPr>
          <w:rFonts w:ascii="Arial" w:hAnsi="Arial" w:cs="Arial"/>
          <w:color w:val="auto"/>
          <w:sz w:val="22"/>
          <w:szCs w:val="22"/>
          <w:lang w:val="lt-LT"/>
        </w:rPr>
        <w:t>Forum</w:t>
      </w:r>
      <w:proofErr w:type="spellEnd"/>
      <w:r w:rsidR="00F9756A" w:rsidRPr="00E4547C">
        <w:rPr>
          <w:rFonts w:ascii="Arial" w:hAnsi="Arial" w:cs="Arial"/>
          <w:color w:val="auto"/>
          <w:sz w:val="22"/>
          <w:szCs w:val="22"/>
          <w:lang w:val="lt-LT"/>
        </w:rPr>
        <w:t xml:space="preserve"> privalomaisiais dokumentais (IAF </w:t>
      </w:r>
      <w:proofErr w:type="spellStart"/>
      <w:r w:rsidR="00F9756A" w:rsidRPr="00E4547C">
        <w:rPr>
          <w:rFonts w:ascii="Arial" w:hAnsi="Arial" w:cs="Arial"/>
          <w:color w:val="auto"/>
          <w:sz w:val="22"/>
          <w:szCs w:val="22"/>
          <w:lang w:val="lt-LT"/>
        </w:rPr>
        <w:t>Mandatory</w:t>
      </w:r>
      <w:proofErr w:type="spellEnd"/>
      <w:r w:rsidR="00F9756A" w:rsidRPr="00E4547C"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  <w:proofErr w:type="spellStart"/>
      <w:r w:rsidR="00F9756A" w:rsidRPr="00E4547C">
        <w:rPr>
          <w:rFonts w:ascii="Arial" w:hAnsi="Arial" w:cs="Arial"/>
          <w:color w:val="auto"/>
          <w:sz w:val="22"/>
          <w:szCs w:val="22"/>
          <w:lang w:val="lt-LT"/>
        </w:rPr>
        <w:t>Documents</w:t>
      </w:r>
      <w:proofErr w:type="spellEnd"/>
      <w:r w:rsidR="00F9756A" w:rsidRPr="00E4547C">
        <w:rPr>
          <w:rFonts w:ascii="Arial" w:hAnsi="Arial" w:cs="Arial"/>
          <w:color w:val="auto"/>
          <w:sz w:val="22"/>
          <w:szCs w:val="22"/>
          <w:lang w:val="lt-LT"/>
        </w:rPr>
        <w:t>).</w:t>
      </w:r>
      <w:r w:rsidR="00D82105"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  <w:r w:rsidR="00F9756A" w:rsidRPr="00E4547C">
        <w:rPr>
          <w:rFonts w:ascii="Arial" w:hAnsi="Arial" w:cs="Arial"/>
          <w:color w:val="auto"/>
          <w:sz w:val="22"/>
          <w:szCs w:val="22"/>
          <w:lang w:val="lt-LT"/>
        </w:rPr>
        <w:t>Sudarius sutartį ir (ar) jos priedus gali būti pasirašomi papildomi susitarimai pagal Europos parlamento ir Tarybos reglamentą (EB) Nr. 765/2008, IAF privalomuosius dokumentus.</w:t>
      </w:r>
      <w:r w:rsidR="00CA5B97"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</w:p>
    <w:p w14:paraId="0003E109" w14:textId="2F9015DF" w:rsidR="00E4547C" w:rsidRPr="000B7ED0" w:rsidRDefault="00E4547C" w:rsidP="00BE2D75">
      <w:pPr>
        <w:pStyle w:val="Antrat2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0B7ED0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Sutarties vykdymo vieta:</w:t>
      </w:r>
    </w:p>
    <w:p w14:paraId="2FDCD549" w14:textId="10CCDFC6" w:rsidR="00E4547C" w:rsidRPr="00E4547C" w:rsidRDefault="00E4547C" w:rsidP="00BE2D75">
      <w:pPr>
        <w:pStyle w:val="Sraopastraipa"/>
        <w:tabs>
          <w:tab w:val="left" w:pos="426"/>
        </w:tabs>
        <w:spacing w:before="60" w:after="60" w:line="240" w:lineRule="auto"/>
        <w:ind w:left="0"/>
        <w:rPr>
          <w:rFonts w:ascii="Arial" w:hAnsi="Arial" w:cs="Arial"/>
          <w:color w:val="auto"/>
          <w:sz w:val="22"/>
          <w:szCs w:val="22"/>
          <w:lang w:val="lt-LT"/>
        </w:rPr>
      </w:pPr>
      <w:r w:rsidRPr="00E4547C">
        <w:rPr>
          <w:rFonts w:ascii="Arial" w:hAnsi="Arial" w:cs="Arial"/>
          <w:color w:val="auto"/>
          <w:sz w:val="22"/>
          <w:szCs w:val="22"/>
          <w:lang w:val="lt-LT"/>
        </w:rPr>
        <w:t xml:space="preserve">Paslaugos teikiamos </w:t>
      </w:r>
      <w:r w:rsidR="00B876BD">
        <w:rPr>
          <w:rFonts w:ascii="Arial" w:hAnsi="Arial" w:cs="Arial"/>
          <w:color w:val="auto"/>
          <w:sz w:val="22"/>
          <w:szCs w:val="22"/>
          <w:lang w:val="lt-LT"/>
        </w:rPr>
        <w:t>Pirkėjo</w:t>
      </w:r>
      <w:r w:rsidRPr="00E4547C">
        <w:rPr>
          <w:rFonts w:ascii="Arial" w:hAnsi="Arial" w:cs="Arial"/>
          <w:color w:val="auto"/>
          <w:sz w:val="22"/>
          <w:szCs w:val="22"/>
          <w:lang w:val="lt-LT"/>
        </w:rPr>
        <w:t xml:space="preserve"> patalpose, adresu Savanorių pr. 176, Vilnius.</w:t>
      </w:r>
    </w:p>
    <w:p w14:paraId="45EF2225" w14:textId="77777777" w:rsidR="00E4547C" w:rsidRDefault="00E4547C" w:rsidP="00E4547C">
      <w:pPr>
        <w:pStyle w:val="Sraopastraipa"/>
        <w:tabs>
          <w:tab w:val="left" w:pos="426"/>
        </w:tabs>
        <w:spacing w:before="60" w:after="60" w:line="240" w:lineRule="auto"/>
        <w:ind w:left="0"/>
        <w:rPr>
          <w:rFonts w:ascii="Arial" w:hAnsi="Arial" w:cs="Arial"/>
          <w:color w:val="auto"/>
          <w:sz w:val="22"/>
          <w:szCs w:val="22"/>
          <w:lang w:val="lt-LT"/>
        </w:rPr>
      </w:pPr>
    </w:p>
    <w:p w14:paraId="52807DE5" w14:textId="3C10F306" w:rsidR="003B6604" w:rsidRDefault="00537CC0" w:rsidP="00157151">
      <w:pPr>
        <w:pStyle w:val="Sraopastraipa"/>
        <w:numPr>
          <w:ilvl w:val="0"/>
          <w:numId w:val="2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 w:rsidRPr="00057FC9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Sutartinių įsipareigojimų vykdymo tvarka ir terminai</w:t>
      </w:r>
      <w:r w:rsidR="00057FC9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:</w:t>
      </w:r>
    </w:p>
    <w:p w14:paraId="5EF17446" w14:textId="509D2999" w:rsidR="00BE2D75" w:rsidRPr="00BE2D75" w:rsidRDefault="00CE12B8" w:rsidP="00157151">
      <w:pPr>
        <w:spacing w:after="120" w:line="240" w:lineRule="auto"/>
        <w:jc w:val="both"/>
        <w:rPr>
          <w:rFonts w:ascii="Arial" w:hAnsi="Arial" w:cs="Arial"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lastRenderedPageBreak/>
        <w:t xml:space="preserve">5.1.1. 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Reikalingus dokumentus Pirkėjas Tiekėjui teiks elektroniniu paštu nurodytu Sutartyje.</w:t>
      </w:r>
    </w:p>
    <w:p w14:paraId="5DC1F685" w14:textId="2A148FDD" w:rsidR="00665894" w:rsidRPr="00BE2D75" w:rsidRDefault="00665894" w:rsidP="00CE12B8">
      <w:pPr>
        <w:spacing w:after="120" w:line="240" w:lineRule="auto"/>
        <w:jc w:val="both"/>
        <w:rPr>
          <w:rFonts w:ascii="Arial" w:hAnsi="Arial" w:cs="Arial"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t>5.1.</w:t>
      </w:r>
      <w:r w:rsidR="003C6D47">
        <w:rPr>
          <w:rFonts w:ascii="Arial" w:hAnsi="Arial" w:cs="Arial"/>
          <w:color w:val="auto"/>
          <w:sz w:val="22"/>
          <w:szCs w:val="22"/>
          <w:lang w:val="lt-LT"/>
        </w:rPr>
        <w:t>2</w:t>
      </w:r>
      <w:r>
        <w:rPr>
          <w:rFonts w:ascii="Arial" w:hAnsi="Arial" w:cs="Arial"/>
          <w:color w:val="auto"/>
          <w:sz w:val="22"/>
          <w:szCs w:val="22"/>
          <w:lang w:val="lt-LT"/>
        </w:rPr>
        <w:t>. Tiekėjas turi užtikrinti</w:t>
      </w:r>
      <w:r w:rsidR="00C06D4C">
        <w:rPr>
          <w:rFonts w:ascii="Arial" w:hAnsi="Arial" w:cs="Arial"/>
          <w:color w:val="auto"/>
          <w:sz w:val="22"/>
          <w:szCs w:val="22"/>
          <w:lang w:val="lt-LT"/>
        </w:rPr>
        <w:t xml:space="preserve"> nuotolinių ir kontaktinių auditų galimybę.</w:t>
      </w:r>
    </w:p>
    <w:p w14:paraId="699B5102" w14:textId="71DFE234" w:rsidR="00BE2D75" w:rsidRPr="006045FD" w:rsidRDefault="00CE12B8" w:rsidP="00CE12B8">
      <w:pPr>
        <w:spacing w:after="120" w:line="240" w:lineRule="auto"/>
        <w:jc w:val="both"/>
        <w:rPr>
          <w:rFonts w:ascii="Arial" w:hAnsi="Arial" w:cs="Arial"/>
          <w:strike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t>5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.1.</w:t>
      </w:r>
      <w:r w:rsidR="003C6D47">
        <w:rPr>
          <w:rFonts w:ascii="Arial" w:hAnsi="Arial" w:cs="Arial"/>
          <w:color w:val="auto"/>
          <w:sz w:val="22"/>
          <w:szCs w:val="22"/>
          <w:lang w:val="lt-LT"/>
        </w:rPr>
        <w:t>3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 Audito ataskaita ir visi su ja susiję dokumentai turi būti pateikiami Pirkėjui</w:t>
      </w:r>
      <w:r w:rsidR="00FB26CE">
        <w:rPr>
          <w:rFonts w:ascii="Arial" w:hAnsi="Arial" w:cs="Arial"/>
          <w:color w:val="auto"/>
          <w:sz w:val="22"/>
          <w:szCs w:val="22"/>
          <w:lang w:val="lt-LT"/>
        </w:rPr>
        <w:t xml:space="preserve"> elektroniniu paštu nurodytu Sutartyje.</w:t>
      </w:r>
    </w:p>
    <w:p w14:paraId="6A916DB6" w14:textId="34F5EBB0" w:rsidR="00BE2D75" w:rsidRPr="00BE2D75" w:rsidRDefault="00CE12B8" w:rsidP="00CE12B8">
      <w:pPr>
        <w:spacing w:after="120" w:line="240" w:lineRule="auto"/>
        <w:jc w:val="both"/>
        <w:rPr>
          <w:rFonts w:ascii="Arial" w:hAnsi="Arial" w:cs="Arial"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t>5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.1.</w:t>
      </w:r>
      <w:r w:rsidR="000B4DC1">
        <w:rPr>
          <w:rFonts w:ascii="Arial" w:hAnsi="Arial" w:cs="Arial"/>
          <w:color w:val="auto"/>
          <w:sz w:val="22"/>
          <w:szCs w:val="22"/>
          <w:lang w:val="lt-LT"/>
        </w:rPr>
        <w:t>4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 Audito ataskaitoje turi būti nurodyta, kuriais teisės aktais, standartais, reglamentais</w:t>
      </w:r>
      <w:r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vadovautasi atliekant auditą.</w:t>
      </w:r>
    </w:p>
    <w:p w14:paraId="4E369070" w14:textId="595F9015" w:rsidR="00BE2D75" w:rsidRPr="00BE2D75" w:rsidRDefault="00CE12B8" w:rsidP="00CE12B8">
      <w:pPr>
        <w:spacing w:after="120" w:line="240" w:lineRule="auto"/>
        <w:jc w:val="both"/>
        <w:rPr>
          <w:rFonts w:ascii="Arial" w:hAnsi="Arial" w:cs="Arial"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t>5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.1.</w:t>
      </w:r>
      <w:r w:rsidR="000B4DC1">
        <w:rPr>
          <w:rFonts w:ascii="Arial" w:hAnsi="Arial" w:cs="Arial"/>
          <w:color w:val="auto"/>
          <w:sz w:val="22"/>
          <w:szCs w:val="22"/>
          <w:lang w:val="lt-LT"/>
        </w:rPr>
        <w:t>5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 Atitikties reikalavimams sertifikatas LST ISO 37001:2017 (atitinkamai ISO 37001:2016) turi</w:t>
      </w:r>
      <w:r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būti išduotas 2 (dviem) kalbomis – anglų ir lietuvių.</w:t>
      </w:r>
    </w:p>
    <w:p w14:paraId="7BA21C04" w14:textId="42276AF8" w:rsidR="00BE2D75" w:rsidRPr="00BE2D75" w:rsidRDefault="00CE12B8" w:rsidP="00CE12B8">
      <w:pPr>
        <w:spacing w:after="120" w:line="240" w:lineRule="auto"/>
        <w:jc w:val="both"/>
        <w:rPr>
          <w:rFonts w:ascii="Arial" w:hAnsi="Arial" w:cs="Arial"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t>5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.1.</w:t>
      </w:r>
      <w:r w:rsidR="000B4DC1">
        <w:rPr>
          <w:rFonts w:ascii="Arial" w:hAnsi="Arial" w:cs="Arial"/>
          <w:color w:val="auto"/>
          <w:sz w:val="22"/>
          <w:szCs w:val="22"/>
          <w:lang w:val="lt-LT"/>
        </w:rPr>
        <w:t>6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 xml:space="preserve">. Pirkėjas suteiks reikalingus dokumentus Tiekėjui </w:t>
      </w:r>
      <w:r w:rsidR="00153CC8">
        <w:rPr>
          <w:rFonts w:ascii="Arial" w:hAnsi="Arial" w:cs="Arial"/>
          <w:color w:val="auto"/>
          <w:sz w:val="22"/>
          <w:szCs w:val="22"/>
          <w:lang w:val="lt-LT"/>
        </w:rPr>
        <w:t xml:space="preserve">pagal jo </w:t>
      </w:r>
      <w:r w:rsidR="008332E4">
        <w:rPr>
          <w:rFonts w:ascii="Arial" w:hAnsi="Arial" w:cs="Arial"/>
          <w:color w:val="auto"/>
          <w:sz w:val="22"/>
          <w:szCs w:val="22"/>
          <w:lang w:val="lt-LT"/>
        </w:rPr>
        <w:t>prašymą</w:t>
      </w:r>
      <w:r w:rsidR="00153CC8">
        <w:rPr>
          <w:rFonts w:ascii="Arial" w:hAnsi="Arial" w:cs="Arial"/>
          <w:color w:val="auto"/>
          <w:sz w:val="22"/>
          <w:szCs w:val="22"/>
          <w:lang w:val="lt-LT"/>
        </w:rPr>
        <w:t xml:space="preserve"> per </w:t>
      </w:r>
      <w:r w:rsidR="000214AD">
        <w:rPr>
          <w:rFonts w:ascii="Arial" w:hAnsi="Arial" w:cs="Arial"/>
          <w:color w:val="auto"/>
          <w:sz w:val="22"/>
          <w:szCs w:val="22"/>
          <w:lang w:val="lt-LT"/>
        </w:rPr>
        <w:t>5 (penkias) darbo dienas ar kitu suderintu terminu</w:t>
      </w:r>
      <w:r w:rsidR="00153CC8">
        <w:rPr>
          <w:rFonts w:ascii="Arial" w:hAnsi="Arial" w:cs="Arial"/>
          <w:color w:val="auto"/>
          <w:sz w:val="22"/>
          <w:szCs w:val="22"/>
          <w:lang w:val="lt-LT"/>
        </w:rPr>
        <w:t>.</w:t>
      </w:r>
    </w:p>
    <w:p w14:paraId="154297ED" w14:textId="7D3F70CD" w:rsidR="00BE2D75" w:rsidRPr="00BE2D75" w:rsidRDefault="00CE12B8" w:rsidP="00CE12B8">
      <w:pPr>
        <w:spacing w:after="120" w:line="240" w:lineRule="auto"/>
        <w:jc w:val="both"/>
        <w:rPr>
          <w:rFonts w:ascii="Arial" w:hAnsi="Arial" w:cs="Arial"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t>5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.1.</w:t>
      </w:r>
      <w:r w:rsidR="000B4DC1">
        <w:rPr>
          <w:rFonts w:ascii="Arial" w:hAnsi="Arial" w:cs="Arial"/>
          <w:color w:val="auto"/>
          <w:sz w:val="22"/>
          <w:szCs w:val="22"/>
          <w:lang w:val="lt-LT"/>
        </w:rPr>
        <w:t>7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 Prireikus papildomos informacijos ar dokumentų, Pirkėjas įsipareigoja suteikti Tiekėjui</w:t>
      </w:r>
      <w:r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 xml:space="preserve">reikiamą papildomą informaciją ir dokumentus per </w:t>
      </w:r>
      <w:r w:rsidR="006221E8">
        <w:rPr>
          <w:rFonts w:ascii="Arial" w:hAnsi="Arial" w:cs="Arial"/>
          <w:color w:val="auto"/>
          <w:sz w:val="22"/>
          <w:szCs w:val="22"/>
          <w:lang w:val="lt-LT"/>
        </w:rPr>
        <w:t>3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 xml:space="preserve"> (</w:t>
      </w:r>
      <w:r w:rsidR="006221E8">
        <w:rPr>
          <w:rFonts w:ascii="Arial" w:hAnsi="Arial" w:cs="Arial"/>
          <w:color w:val="auto"/>
          <w:sz w:val="22"/>
          <w:szCs w:val="22"/>
          <w:lang w:val="lt-LT"/>
        </w:rPr>
        <w:t>tris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) darbo dienas nuo Tiekėjo prašymo dienos.</w:t>
      </w:r>
    </w:p>
    <w:p w14:paraId="36CB21C9" w14:textId="05D757F8" w:rsidR="00BE2D75" w:rsidRPr="00BE2D75" w:rsidRDefault="00E927A0" w:rsidP="00CE12B8">
      <w:pPr>
        <w:spacing w:after="120" w:line="240" w:lineRule="auto"/>
        <w:jc w:val="both"/>
        <w:rPr>
          <w:rFonts w:ascii="Arial" w:hAnsi="Arial" w:cs="Arial"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t>5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.1.</w:t>
      </w:r>
      <w:r w:rsidR="000B4DC1">
        <w:rPr>
          <w:rFonts w:ascii="Arial" w:hAnsi="Arial" w:cs="Arial"/>
          <w:color w:val="auto"/>
          <w:sz w:val="22"/>
          <w:szCs w:val="22"/>
          <w:lang w:val="lt-LT"/>
        </w:rPr>
        <w:t>8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 Paslaugų teikimo terminas –</w:t>
      </w:r>
      <w:r w:rsidR="00B14E62">
        <w:rPr>
          <w:rFonts w:ascii="Arial" w:hAnsi="Arial" w:cs="Arial"/>
          <w:color w:val="auto"/>
          <w:sz w:val="22"/>
          <w:szCs w:val="22"/>
          <w:lang w:val="lt-LT"/>
        </w:rPr>
        <w:t xml:space="preserve"> 30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 xml:space="preserve"> (</w:t>
      </w:r>
      <w:r w:rsidR="008603E2">
        <w:rPr>
          <w:rFonts w:ascii="Arial" w:hAnsi="Arial" w:cs="Arial"/>
          <w:color w:val="auto"/>
          <w:sz w:val="22"/>
          <w:szCs w:val="22"/>
          <w:lang w:val="lt-LT"/>
        </w:rPr>
        <w:t>trisdešimt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) mėnesi</w:t>
      </w:r>
      <w:r w:rsidR="00B14E62">
        <w:rPr>
          <w:rFonts w:ascii="Arial" w:hAnsi="Arial" w:cs="Arial"/>
          <w:color w:val="auto"/>
          <w:sz w:val="22"/>
          <w:szCs w:val="22"/>
          <w:lang w:val="lt-LT"/>
        </w:rPr>
        <w:t>ų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>.</w:t>
      </w:r>
      <w:r w:rsidR="00D24845"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  <w:r w:rsidR="00D24845" w:rsidRPr="005255EC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Sutartis įsigalio</w:t>
      </w:r>
      <w:r w:rsidR="005255EC" w:rsidRPr="005255EC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ja</w:t>
      </w:r>
      <w:r w:rsidR="00D24845" w:rsidRPr="005255EC">
        <w:rPr>
          <w:rFonts w:ascii="Arial" w:hAnsi="Arial" w:cs="Arial"/>
          <w:b/>
          <w:bCs/>
          <w:color w:val="auto"/>
          <w:sz w:val="22"/>
          <w:szCs w:val="22"/>
          <w:lang w:val="lt-LT"/>
        </w:rPr>
        <w:t xml:space="preserve"> 2026 m. sausio 1 d.</w:t>
      </w:r>
    </w:p>
    <w:p w14:paraId="29DBE8D3" w14:textId="00D15F83" w:rsidR="00BE2D75" w:rsidRPr="00E927A0" w:rsidRDefault="00E927A0" w:rsidP="00910118">
      <w:pPr>
        <w:spacing w:after="120" w:line="240" w:lineRule="auto"/>
        <w:jc w:val="both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t>5</w:t>
      </w:r>
      <w:r w:rsidR="00BE2D75" w:rsidRPr="00BE2D75">
        <w:rPr>
          <w:rFonts w:ascii="Arial" w:hAnsi="Arial" w:cs="Arial"/>
          <w:color w:val="auto"/>
          <w:sz w:val="22"/>
          <w:szCs w:val="22"/>
          <w:lang w:val="lt-LT"/>
        </w:rPr>
        <w:t xml:space="preserve">.2. </w:t>
      </w:r>
      <w:r w:rsidR="00BE2D75" w:rsidRPr="00BD4FA5">
        <w:rPr>
          <w:rFonts w:ascii="Arial" w:hAnsi="Arial" w:cs="Arial"/>
          <w:color w:val="auto"/>
          <w:sz w:val="22"/>
          <w:szCs w:val="22"/>
          <w:u w:val="single"/>
          <w:lang w:val="lt-LT"/>
        </w:rPr>
        <w:t>Paslaugų rezultatai</w:t>
      </w:r>
      <w:r w:rsidRPr="00E927A0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:</w:t>
      </w:r>
    </w:p>
    <w:p w14:paraId="46206B44" w14:textId="00D2A419" w:rsidR="00E4547C" w:rsidRPr="00E4547C" w:rsidRDefault="00BE2D75" w:rsidP="00910118">
      <w:pPr>
        <w:spacing w:after="120" w:line="240" w:lineRule="auto"/>
        <w:jc w:val="both"/>
        <w:rPr>
          <w:rFonts w:ascii="Arial" w:hAnsi="Arial" w:cs="Arial"/>
          <w:color w:val="auto"/>
          <w:sz w:val="22"/>
          <w:szCs w:val="22"/>
          <w:lang w:val="lt-LT"/>
        </w:rPr>
      </w:pPr>
      <w:r w:rsidRPr="00BE2D75">
        <w:rPr>
          <w:rFonts w:ascii="Arial" w:hAnsi="Arial" w:cs="Arial"/>
          <w:color w:val="auto"/>
          <w:sz w:val="22"/>
          <w:szCs w:val="22"/>
          <w:lang w:val="lt-LT"/>
        </w:rPr>
        <w:t>Tinkamai ir laiku suteiktos AVS, atitinkančios standarto LST ISO 37001:2017„Antikorupcinės</w:t>
      </w:r>
      <w:r w:rsidR="00E927A0"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  <w:r w:rsidRPr="00BE2D75">
        <w:rPr>
          <w:rFonts w:ascii="Arial" w:hAnsi="Arial" w:cs="Arial"/>
          <w:color w:val="auto"/>
          <w:sz w:val="22"/>
          <w:szCs w:val="22"/>
          <w:lang w:val="lt-LT"/>
        </w:rPr>
        <w:t>vadybos sistemos. Reikalavimai ir naudojimo gairės“ (atitinkamai ISO 37001:2016) reikalavimus,</w:t>
      </w:r>
      <w:r w:rsidR="00E927A0"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  <w:r w:rsidR="00672706">
        <w:rPr>
          <w:rFonts w:ascii="Arial" w:hAnsi="Arial" w:cs="Arial"/>
          <w:color w:val="auto"/>
          <w:sz w:val="22"/>
          <w:szCs w:val="22"/>
          <w:lang w:val="lt-LT"/>
        </w:rPr>
        <w:t xml:space="preserve">kartotinio </w:t>
      </w:r>
      <w:r w:rsidRPr="00BE2D75">
        <w:rPr>
          <w:rFonts w:ascii="Arial" w:hAnsi="Arial" w:cs="Arial"/>
          <w:color w:val="auto"/>
          <w:sz w:val="22"/>
          <w:szCs w:val="22"/>
          <w:lang w:val="lt-LT"/>
        </w:rPr>
        <w:t>sertifikavimo</w:t>
      </w:r>
      <w:r w:rsidR="00D3192B">
        <w:rPr>
          <w:rFonts w:ascii="Arial" w:hAnsi="Arial" w:cs="Arial"/>
          <w:color w:val="auto"/>
          <w:sz w:val="22"/>
          <w:szCs w:val="22"/>
          <w:lang w:val="lt-LT"/>
        </w:rPr>
        <w:t xml:space="preserve"> (persertifikavimo)</w:t>
      </w:r>
      <w:r w:rsidRPr="00BE2D75">
        <w:rPr>
          <w:rFonts w:ascii="Arial" w:hAnsi="Arial" w:cs="Arial"/>
          <w:color w:val="auto"/>
          <w:sz w:val="22"/>
          <w:szCs w:val="22"/>
          <w:lang w:val="lt-LT"/>
        </w:rPr>
        <w:t xml:space="preserve"> ir dvejų metų priežiūros auditų bei trejus metus galiojančio sertifikato išdavimo</w:t>
      </w:r>
      <w:r w:rsidR="00E927A0"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  <w:r w:rsidRPr="00BE2D75">
        <w:rPr>
          <w:rFonts w:ascii="Arial" w:hAnsi="Arial" w:cs="Arial"/>
          <w:color w:val="auto"/>
          <w:sz w:val="22"/>
          <w:szCs w:val="22"/>
          <w:lang w:val="lt-LT"/>
        </w:rPr>
        <w:t>paslaugos</w:t>
      </w:r>
      <w:r w:rsidR="000A7909">
        <w:rPr>
          <w:rFonts w:ascii="Arial" w:hAnsi="Arial" w:cs="Arial"/>
          <w:color w:val="auto"/>
          <w:sz w:val="22"/>
          <w:szCs w:val="22"/>
          <w:lang w:val="lt-LT"/>
        </w:rPr>
        <w:t>, išduotas atitiktį patvirtinantis Sertifikatas</w:t>
      </w:r>
      <w:r w:rsidRPr="00BE2D75">
        <w:rPr>
          <w:rFonts w:ascii="Arial" w:hAnsi="Arial" w:cs="Arial"/>
          <w:color w:val="auto"/>
          <w:sz w:val="22"/>
          <w:szCs w:val="22"/>
          <w:lang w:val="lt-LT"/>
        </w:rPr>
        <w:t>.</w:t>
      </w:r>
      <w:r w:rsidR="00E4547C" w:rsidRPr="00E4547C"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</w:p>
    <w:p w14:paraId="3118A587" w14:textId="77777777" w:rsidR="00E4547C" w:rsidRPr="00E4547C" w:rsidRDefault="00E4547C" w:rsidP="00E4547C">
      <w:pPr>
        <w:pStyle w:val="Antrat2"/>
        <w:spacing w:before="0" w:after="0"/>
        <w:ind w:left="360"/>
        <w:rPr>
          <w:rFonts w:ascii="Arial" w:hAnsi="Arial" w:cs="Arial"/>
          <w:color w:val="auto"/>
          <w:sz w:val="22"/>
          <w:szCs w:val="22"/>
          <w:lang w:val="lt-LT"/>
        </w:rPr>
      </w:pPr>
    </w:p>
    <w:p w14:paraId="67A0E717" w14:textId="0274366B" w:rsidR="00E4547C" w:rsidRPr="00E4547C" w:rsidRDefault="00E4547C" w:rsidP="00E4547C">
      <w:pPr>
        <w:spacing w:line="240" w:lineRule="auto"/>
        <w:jc w:val="center"/>
        <w:rPr>
          <w:rFonts w:ascii="Arial" w:hAnsi="Arial" w:cs="Arial"/>
          <w:bCs/>
          <w:color w:val="auto"/>
          <w:sz w:val="22"/>
          <w:szCs w:val="22"/>
          <w:lang w:val="lt-LT"/>
        </w:rPr>
      </w:pPr>
      <w:r w:rsidRPr="00E4547C">
        <w:rPr>
          <w:rFonts w:ascii="Arial" w:hAnsi="Arial" w:cs="Arial"/>
          <w:bCs/>
          <w:color w:val="auto"/>
          <w:sz w:val="22"/>
          <w:szCs w:val="22"/>
          <w:lang w:val="lt-LT"/>
        </w:rPr>
        <w:t>____________</w:t>
      </w:r>
      <w:r w:rsidR="00D3192B">
        <w:rPr>
          <w:rFonts w:ascii="Arial" w:hAnsi="Arial" w:cs="Arial"/>
          <w:bCs/>
          <w:color w:val="auto"/>
          <w:sz w:val="22"/>
          <w:szCs w:val="22"/>
          <w:lang w:val="lt-LT"/>
        </w:rPr>
        <w:t>_________</w:t>
      </w:r>
    </w:p>
    <w:p w14:paraId="4C5A87E7" w14:textId="77777777" w:rsidR="00952D82" w:rsidRDefault="00952D82" w:rsidP="00E4547C">
      <w:pPr>
        <w:rPr>
          <w:rFonts w:ascii="Arial" w:hAnsi="Arial" w:cs="Arial"/>
          <w:sz w:val="22"/>
          <w:szCs w:val="22"/>
          <w:lang w:val="lt-LT"/>
        </w:rPr>
      </w:pPr>
    </w:p>
    <w:p w14:paraId="5F0BEE6B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p w14:paraId="3F79CD76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p w14:paraId="33BACACE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p w14:paraId="320671D0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p w14:paraId="5AAFC6F3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p w14:paraId="46C6D1E9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p w14:paraId="5C96CC9B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p w14:paraId="0D9DCE2D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p w14:paraId="3B5AB4A8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p w14:paraId="79400737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p w14:paraId="4AE2DCA6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p w14:paraId="7D32D384" w14:textId="77777777" w:rsidR="006C01B7" w:rsidRDefault="006C01B7" w:rsidP="00E4547C">
      <w:pPr>
        <w:rPr>
          <w:rFonts w:ascii="Arial" w:hAnsi="Arial" w:cs="Arial"/>
          <w:sz w:val="22"/>
          <w:szCs w:val="22"/>
          <w:lang w:val="lt-LT"/>
        </w:rPr>
      </w:pPr>
    </w:p>
    <w:sectPr w:rsidR="006C01B7" w:rsidSect="00E4547C">
      <w:footerReference w:type="default" r:id="rId10"/>
      <w:pgSz w:w="11907" w:h="16840" w:code="9"/>
      <w:pgMar w:top="1134" w:right="567" w:bottom="1134" w:left="1701" w:header="680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DA28F" w14:textId="77777777" w:rsidR="007F24EC" w:rsidRDefault="007F24EC">
      <w:pPr>
        <w:spacing w:after="0" w:line="240" w:lineRule="auto"/>
      </w:pPr>
      <w:r>
        <w:separator/>
      </w:r>
    </w:p>
  </w:endnote>
  <w:endnote w:type="continuationSeparator" w:id="0">
    <w:p w14:paraId="23FFCA60" w14:textId="77777777" w:rsidR="007F24EC" w:rsidRDefault="007F2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E48CE" w14:textId="77777777" w:rsidR="000026CE" w:rsidRPr="006B1E33" w:rsidRDefault="00BD4FA5" w:rsidP="00091B09">
    <w:pPr>
      <w:pStyle w:val="Porat"/>
      <w:jc w:val="center"/>
      <w:rPr>
        <w:rFonts w:asciiTheme="minorHAnsi" w:hAnsiTheme="minorHAnsi" w:cstheme="minorHAnsi"/>
        <w:color w:val="auto"/>
      </w:rPr>
    </w:pPr>
    <w:r w:rsidRPr="006B1E33">
      <w:rPr>
        <w:rFonts w:asciiTheme="minorHAnsi" w:hAnsiTheme="minorHAnsi" w:cstheme="minorHAnsi"/>
        <w:color w:val="auto"/>
      </w:rPr>
      <w:fldChar w:fldCharType="begin"/>
    </w:r>
    <w:r w:rsidRPr="006B1E33">
      <w:rPr>
        <w:rFonts w:asciiTheme="minorHAnsi" w:hAnsiTheme="minorHAnsi" w:cstheme="minorHAnsi"/>
        <w:color w:val="auto"/>
      </w:rPr>
      <w:instrText xml:space="preserve"> PAGE   \* MERGEFORMAT </w:instrText>
    </w:r>
    <w:r w:rsidRPr="006B1E33">
      <w:rPr>
        <w:rFonts w:asciiTheme="minorHAnsi" w:hAnsiTheme="minorHAnsi" w:cstheme="minorHAnsi"/>
        <w:color w:val="auto"/>
      </w:rPr>
      <w:fldChar w:fldCharType="separate"/>
    </w:r>
    <w:r w:rsidRPr="006B1E33">
      <w:rPr>
        <w:rFonts w:asciiTheme="minorHAnsi" w:hAnsiTheme="minorHAnsi" w:cstheme="minorHAnsi"/>
        <w:color w:val="auto"/>
      </w:rPr>
      <w:t>1</w:t>
    </w:r>
    <w:r w:rsidRPr="006B1E33">
      <w:rPr>
        <w:rFonts w:asciiTheme="minorHAnsi" w:hAnsiTheme="minorHAnsi" w:cstheme="minorHAnsi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EA358" w14:textId="77777777" w:rsidR="007F24EC" w:rsidRDefault="007F24EC">
      <w:pPr>
        <w:spacing w:after="0" w:line="240" w:lineRule="auto"/>
      </w:pPr>
      <w:r>
        <w:separator/>
      </w:r>
    </w:p>
  </w:footnote>
  <w:footnote w:type="continuationSeparator" w:id="0">
    <w:p w14:paraId="60F12452" w14:textId="77777777" w:rsidR="007F24EC" w:rsidRDefault="007F2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20606"/>
    <w:multiLevelType w:val="hybridMultilevel"/>
    <w:tmpl w:val="16508130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864C5"/>
    <w:multiLevelType w:val="multilevel"/>
    <w:tmpl w:val="B4ACD9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558777430">
    <w:abstractNumId w:val="1"/>
  </w:num>
  <w:num w:numId="2" w16cid:durableId="1307929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8F3"/>
    <w:rsid w:val="0000166E"/>
    <w:rsid w:val="000026CE"/>
    <w:rsid w:val="00011202"/>
    <w:rsid w:val="000200D9"/>
    <w:rsid w:val="000214AD"/>
    <w:rsid w:val="00030293"/>
    <w:rsid w:val="00042677"/>
    <w:rsid w:val="00043AF2"/>
    <w:rsid w:val="00047965"/>
    <w:rsid w:val="00052946"/>
    <w:rsid w:val="0005339F"/>
    <w:rsid w:val="0005372C"/>
    <w:rsid w:val="0005549E"/>
    <w:rsid w:val="00057702"/>
    <w:rsid w:val="00057FC9"/>
    <w:rsid w:val="00065550"/>
    <w:rsid w:val="00071B96"/>
    <w:rsid w:val="000723FF"/>
    <w:rsid w:val="00080561"/>
    <w:rsid w:val="00084C50"/>
    <w:rsid w:val="000A1557"/>
    <w:rsid w:val="000A51B6"/>
    <w:rsid w:val="000A64DE"/>
    <w:rsid w:val="000A7909"/>
    <w:rsid w:val="000B24E7"/>
    <w:rsid w:val="000B4DC1"/>
    <w:rsid w:val="000B7ED0"/>
    <w:rsid w:val="000D4C5D"/>
    <w:rsid w:val="000F0AD6"/>
    <w:rsid w:val="000F142F"/>
    <w:rsid w:val="001173DE"/>
    <w:rsid w:val="001247A4"/>
    <w:rsid w:val="001349D6"/>
    <w:rsid w:val="00153CC8"/>
    <w:rsid w:val="00154019"/>
    <w:rsid w:val="00157151"/>
    <w:rsid w:val="001612FA"/>
    <w:rsid w:val="00170F5D"/>
    <w:rsid w:val="00176A47"/>
    <w:rsid w:val="00184072"/>
    <w:rsid w:val="00187AFC"/>
    <w:rsid w:val="001A35BE"/>
    <w:rsid w:val="001B08F3"/>
    <w:rsid w:val="001B6230"/>
    <w:rsid w:val="001B6819"/>
    <w:rsid w:val="001B6924"/>
    <w:rsid w:val="001D5B3F"/>
    <w:rsid w:val="001D7C4A"/>
    <w:rsid w:val="001E4922"/>
    <w:rsid w:val="001E72E2"/>
    <w:rsid w:val="00200180"/>
    <w:rsid w:val="00202E62"/>
    <w:rsid w:val="00207D1F"/>
    <w:rsid w:val="002154B4"/>
    <w:rsid w:val="00217B7D"/>
    <w:rsid w:val="00246F43"/>
    <w:rsid w:val="002546B9"/>
    <w:rsid w:val="00256475"/>
    <w:rsid w:val="00274455"/>
    <w:rsid w:val="00296DCC"/>
    <w:rsid w:val="002A42A0"/>
    <w:rsid w:val="002B735E"/>
    <w:rsid w:val="002C3A21"/>
    <w:rsid w:val="00302CC7"/>
    <w:rsid w:val="003068D7"/>
    <w:rsid w:val="003110ED"/>
    <w:rsid w:val="00320D44"/>
    <w:rsid w:val="00321D91"/>
    <w:rsid w:val="003221A9"/>
    <w:rsid w:val="00324466"/>
    <w:rsid w:val="00347A51"/>
    <w:rsid w:val="00355656"/>
    <w:rsid w:val="003704EE"/>
    <w:rsid w:val="00375A83"/>
    <w:rsid w:val="00383A0E"/>
    <w:rsid w:val="003A1AC4"/>
    <w:rsid w:val="003A2070"/>
    <w:rsid w:val="003A28C5"/>
    <w:rsid w:val="003A4461"/>
    <w:rsid w:val="003A622B"/>
    <w:rsid w:val="003B6604"/>
    <w:rsid w:val="003C4184"/>
    <w:rsid w:val="003C50E8"/>
    <w:rsid w:val="003C5BD1"/>
    <w:rsid w:val="003C6D47"/>
    <w:rsid w:val="003C7BEF"/>
    <w:rsid w:val="003D0E08"/>
    <w:rsid w:val="003D4BF6"/>
    <w:rsid w:val="003E10A9"/>
    <w:rsid w:val="003F0517"/>
    <w:rsid w:val="00405338"/>
    <w:rsid w:val="00405BF6"/>
    <w:rsid w:val="004171A1"/>
    <w:rsid w:val="00421E9A"/>
    <w:rsid w:val="004311C6"/>
    <w:rsid w:val="00433742"/>
    <w:rsid w:val="004455AE"/>
    <w:rsid w:val="0045346C"/>
    <w:rsid w:val="004678A1"/>
    <w:rsid w:val="00475173"/>
    <w:rsid w:val="00480982"/>
    <w:rsid w:val="004815D8"/>
    <w:rsid w:val="004860C4"/>
    <w:rsid w:val="004A65FC"/>
    <w:rsid w:val="004B2822"/>
    <w:rsid w:val="004F31E7"/>
    <w:rsid w:val="005121C7"/>
    <w:rsid w:val="00517591"/>
    <w:rsid w:val="005255EC"/>
    <w:rsid w:val="00537CC0"/>
    <w:rsid w:val="0054704E"/>
    <w:rsid w:val="005562C1"/>
    <w:rsid w:val="00557254"/>
    <w:rsid w:val="005604CC"/>
    <w:rsid w:val="00563114"/>
    <w:rsid w:val="005819DB"/>
    <w:rsid w:val="00596A19"/>
    <w:rsid w:val="005A3348"/>
    <w:rsid w:val="005A442A"/>
    <w:rsid w:val="005A442F"/>
    <w:rsid w:val="005A7831"/>
    <w:rsid w:val="005F22EC"/>
    <w:rsid w:val="00601DCE"/>
    <w:rsid w:val="00603FB2"/>
    <w:rsid w:val="006045FD"/>
    <w:rsid w:val="00612EA0"/>
    <w:rsid w:val="006155CF"/>
    <w:rsid w:val="006221E8"/>
    <w:rsid w:val="006338FD"/>
    <w:rsid w:val="00650184"/>
    <w:rsid w:val="00665894"/>
    <w:rsid w:val="00672706"/>
    <w:rsid w:val="006754B6"/>
    <w:rsid w:val="00677C65"/>
    <w:rsid w:val="00683706"/>
    <w:rsid w:val="006852DD"/>
    <w:rsid w:val="006A1A5C"/>
    <w:rsid w:val="006C01B7"/>
    <w:rsid w:val="006D2BDE"/>
    <w:rsid w:val="006D7F68"/>
    <w:rsid w:val="006E0C22"/>
    <w:rsid w:val="006E55F6"/>
    <w:rsid w:val="00701B40"/>
    <w:rsid w:val="007022BB"/>
    <w:rsid w:val="00705696"/>
    <w:rsid w:val="00706C73"/>
    <w:rsid w:val="0072726B"/>
    <w:rsid w:val="00727618"/>
    <w:rsid w:val="0074620C"/>
    <w:rsid w:val="00746903"/>
    <w:rsid w:val="007765F9"/>
    <w:rsid w:val="007810EE"/>
    <w:rsid w:val="0079138A"/>
    <w:rsid w:val="0079367C"/>
    <w:rsid w:val="007B27FF"/>
    <w:rsid w:val="007B393A"/>
    <w:rsid w:val="007B5215"/>
    <w:rsid w:val="007C52F3"/>
    <w:rsid w:val="007F24EC"/>
    <w:rsid w:val="00801E9D"/>
    <w:rsid w:val="00802B26"/>
    <w:rsid w:val="00802CC4"/>
    <w:rsid w:val="00804CB1"/>
    <w:rsid w:val="00806EBB"/>
    <w:rsid w:val="00824B91"/>
    <w:rsid w:val="008332E4"/>
    <w:rsid w:val="0083416E"/>
    <w:rsid w:val="008603E2"/>
    <w:rsid w:val="0086634D"/>
    <w:rsid w:val="00871B6C"/>
    <w:rsid w:val="008735C2"/>
    <w:rsid w:val="00895752"/>
    <w:rsid w:val="008B7CF5"/>
    <w:rsid w:val="008C1F9D"/>
    <w:rsid w:val="008C789F"/>
    <w:rsid w:val="00902B7B"/>
    <w:rsid w:val="00910118"/>
    <w:rsid w:val="00911672"/>
    <w:rsid w:val="00935A4B"/>
    <w:rsid w:val="00940F2C"/>
    <w:rsid w:val="009426AB"/>
    <w:rsid w:val="009443D5"/>
    <w:rsid w:val="009459F2"/>
    <w:rsid w:val="009519AD"/>
    <w:rsid w:val="00952D82"/>
    <w:rsid w:val="0095652A"/>
    <w:rsid w:val="00964224"/>
    <w:rsid w:val="009736F5"/>
    <w:rsid w:val="009819B4"/>
    <w:rsid w:val="009A4539"/>
    <w:rsid w:val="009A7A51"/>
    <w:rsid w:val="009D0ACD"/>
    <w:rsid w:val="009E1DC0"/>
    <w:rsid w:val="009E613D"/>
    <w:rsid w:val="009E7298"/>
    <w:rsid w:val="00A17959"/>
    <w:rsid w:val="00A21E6C"/>
    <w:rsid w:val="00A31881"/>
    <w:rsid w:val="00A40F18"/>
    <w:rsid w:val="00A43DE6"/>
    <w:rsid w:val="00A66ABC"/>
    <w:rsid w:val="00AA092C"/>
    <w:rsid w:val="00AA3FD0"/>
    <w:rsid w:val="00AB1A83"/>
    <w:rsid w:val="00AB3682"/>
    <w:rsid w:val="00AC600F"/>
    <w:rsid w:val="00AC6921"/>
    <w:rsid w:val="00AD13AC"/>
    <w:rsid w:val="00AE5344"/>
    <w:rsid w:val="00AE6387"/>
    <w:rsid w:val="00AF5F24"/>
    <w:rsid w:val="00AF7B2C"/>
    <w:rsid w:val="00B13423"/>
    <w:rsid w:val="00B142EE"/>
    <w:rsid w:val="00B146E5"/>
    <w:rsid w:val="00B14E62"/>
    <w:rsid w:val="00B20BCF"/>
    <w:rsid w:val="00B22968"/>
    <w:rsid w:val="00B23884"/>
    <w:rsid w:val="00B43DCC"/>
    <w:rsid w:val="00B66302"/>
    <w:rsid w:val="00B7015C"/>
    <w:rsid w:val="00B70E86"/>
    <w:rsid w:val="00B717A7"/>
    <w:rsid w:val="00B72C18"/>
    <w:rsid w:val="00B876BD"/>
    <w:rsid w:val="00B93065"/>
    <w:rsid w:val="00BA65CB"/>
    <w:rsid w:val="00BC16FA"/>
    <w:rsid w:val="00BD4FA5"/>
    <w:rsid w:val="00BE1991"/>
    <w:rsid w:val="00BE2D75"/>
    <w:rsid w:val="00BE6C8C"/>
    <w:rsid w:val="00BF64F5"/>
    <w:rsid w:val="00C04CAB"/>
    <w:rsid w:val="00C06D4C"/>
    <w:rsid w:val="00C07A4F"/>
    <w:rsid w:val="00C1575C"/>
    <w:rsid w:val="00C15D4A"/>
    <w:rsid w:val="00C1638E"/>
    <w:rsid w:val="00C2059F"/>
    <w:rsid w:val="00C32443"/>
    <w:rsid w:val="00C32C16"/>
    <w:rsid w:val="00C33F86"/>
    <w:rsid w:val="00C4013C"/>
    <w:rsid w:val="00C47A52"/>
    <w:rsid w:val="00C53A80"/>
    <w:rsid w:val="00C6224C"/>
    <w:rsid w:val="00C62D4A"/>
    <w:rsid w:val="00C6608E"/>
    <w:rsid w:val="00C96E4A"/>
    <w:rsid w:val="00CA1FA0"/>
    <w:rsid w:val="00CA5B97"/>
    <w:rsid w:val="00CB034A"/>
    <w:rsid w:val="00CB57E9"/>
    <w:rsid w:val="00CC4D5D"/>
    <w:rsid w:val="00CC57A1"/>
    <w:rsid w:val="00CE12B8"/>
    <w:rsid w:val="00CE1455"/>
    <w:rsid w:val="00CE7276"/>
    <w:rsid w:val="00CF58F3"/>
    <w:rsid w:val="00D1304C"/>
    <w:rsid w:val="00D15B0B"/>
    <w:rsid w:val="00D24845"/>
    <w:rsid w:val="00D249C6"/>
    <w:rsid w:val="00D3192B"/>
    <w:rsid w:val="00D407E9"/>
    <w:rsid w:val="00D419BA"/>
    <w:rsid w:val="00D42504"/>
    <w:rsid w:val="00D4570D"/>
    <w:rsid w:val="00D466C8"/>
    <w:rsid w:val="00D5298E"/>
    <w:rsid w:val="00D669DE"/>
    <w:rsid w:val="00D713C1"/>
    <w:rsid w:val="00D82105"/>
    <w:rsid w:val="00D859CD"/>
    <w:rsid w:val="00D8630B"/>
    <w:rsid w:val="00DA0CF8"/>
    <w:rsid w:val="00DA3ECB"/>
    <w:rsid w:val="00DA5796"/>
    <w:rsid w:val="00DD08CF"/>
    <w:rsid w:val="00DE00E6"/>
    <w:rsid w:val="00DE371C"/>
    <w:rsid w:val="00DE5AAE"/>
    <w:rsid w:val="00DF1A2E"/>
    <w:rsid w:val="00DF275B"/>
    <w:rsid w:val="00DF5052"/>
    <w:rsid w:val="00E11B3A"/>
    <w:rsid w:val="00E25C22"/>
    <w:rsid w:val="00E42625"/>
    <w:rsid w:val="00E4547C"/>
    <w:rsid w:val="00E47FB3"/>
    <w:rsid w:val="00E50A47"/>
    <w:rsid w:val="00E541AF"/>
    <w:rsid w:val="00E6296B"/>
    <w:rsid w:val="00E6598D"/>
    <w:rsid w:val="00E70017"/>
    <w:rsid w:val="00E71190"/>
    <w:rsid w:val="00E72279"/>
    <w:rsid w:val="00E8762F"/>
    <w:rsid w:val="00E927A0"/>
    <w:rsid w:val="00E94EF9"/>
    <w:rsid w:val="00E9710E"/>
    <w:rsid w:val="00EC4B42"/>
    <w:rsid w:val="00EC4E43"/>
    <w:rsid w:val="00EE08B0"/>
    <w:rsid w:val="00EE29C4"/>
    <w:rsid w:val="00EE5084"/>
    <w:rsid w:val="00EF0527"/>
    <w:rsid w:val="00EF4208"/>
    <w:rsid w:val="00F03D47"/>
    <w:rsid w:val="00F07EA0"/>
    <w:rsid w:val="00F53ECD"/>
    <w:rsid w:val="00F6761C"/>
    <w:rsid w:val="00F7183F"/>
    <w:rsid w:val="00F77884"/>
    <w:rsid w:val="00F85991"/>
    <w:rsid w:val="00F9756A"/>
    <w:rsid w:val="00FA6BEA"/>
    <w:rsid w:val="00FB1975"/>
    <w:rsid w:val="00FB26CE"/>
    <w:rsid w:val="00FD2DF9"/>
    <w:rsid w:val="00FD5972"/>
    <w:rsid w:val="00FE37C4"/>
    <w:rsid w:val="00FF1BB4"/>
    <w:rsid w:val="00FF1F64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6F0C"/>
  <w15:chartTrackingRefBased/>
  <w15:docId w15:val="{2A656B81-D8C0-462A-9008-D734BDE3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0166E"/>
    <w:pPr>
      <w:spacing w:after="180" w:line="288" w:lineRule="auto"/>
    </w:pPr>
    <w:rPr>
      <w:color w:val="404040" w:themeColor="text1" w:themeTint="BF"/>
      <w:kern w:val="0"/>
      <w:sz w:val="18"/>
      <w:szCs w:val="18"/>
      <w:lang w:val="en-US" w:eastAsia="ja-JP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B0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1B0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B08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B0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B08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B0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B0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B0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B0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B08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1B08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B08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B08F3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B08F3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B08F3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B08F3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B08F3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B08F3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B0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B0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B0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B0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B08F3"/>
    <w:pPr>
      <w:spacing w:before="160"/>
      <w:jc w:val="center"/>
    </w:pPr>
    <w:rPr>
      <w:i/>
      <w:iCs/>
    </w:rPr>
  </w:style>
  <w:style w:type="character" w:customStyle="1" w:styleId="CitataDiagrama">
    <w:name w:val="Citata Diagrama"/>
    <w:basedOn w:val="Numatytasispastraiposriftas"/>
    <w:link w:val="Citata"/>
    <w:uiPriority w:val="29"/>
    <w:rsid w:val="001B08F3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1B08F3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B08F3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B08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B08F3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B08F3"/>
    <w:rPr>
      <w:b/>
      <w:bCs/>
      <w:smallCaps/>
      <w:color w:val="0F4761" w:themeColor="accent1" w:themeShade="BF"/>
      <w:spacing w:val="5"/>
    </w:rPr>
  </w:style>
  <w:style w:type="table" w:customStyle="1" w:styleId="TipTable">
    <w:name w:val="Tip Table"/>
    <w:basedOn w:val="prastojilentel"/>
    <w:uiPriority w:val="99"/>
    <w:rsid w:val="0000166E"/>
    <w:pPr>
      <w:spacing w:after="0" w:line="240" w:lineRule="auto"/>
    </w:pPr>
    <w:rPr>
      <w:color w:val="404040" w:themeColor="text1" w:themeTint="BF"/>
      <w:kern w:val="0"/>
      <w:sz w:val="18"/>
      <w:szCs w:val="18"/>
      <w:lang w:val="en-US" w:eastAsia="ja-JP"/>
      <w14:ligatures w14:val="none"/>
    </w:rPr>
    <w:tblPr>
      <w:tblCellMar>
        <w:top w:w="144" w:type="dxa"/>
        <w:left w:w="0" w:type="dxa"/>
        <w:right w:w="0" w:type="dxa"/>
      </w:tblCellMar>
    </w:tblPr>
    <w:tcPr>
      <w:shd w:val="clear" w:color="auto" w:fill="C1E4F5" w:themeFill="accent1" w:themeFillTint="33"/>
    </w:tcPr>
    <w:tblStylePr w:type="firstCol">
      <w:pPr>
        <w:wordWrap/>
        <w:jc w:val="center"/>
      </w:pPr>
    </w:tblStyle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00166E"/>
  </w:style>
  <w:style w:type="table" w:customStyle="1" w:styleId="TableGrid1">
    <w:name w:val="Table Grid1"/>
    <w:basedOn w:val="prastojilentel"/>
    <w:next w:val="Lentelstinklelis"/>
    <w:uiPriority w:val="99"/>
    <w:rsid w:val="0000166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001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nhideWhenUsed/>
    <w:rsid w:val="00E4547C"/>
    <w:pPr>
      <w:spacing w:before="200" w:after="0" w:line="240" w:lineRule="auto"/>
      <w:ind w:left="-144"/>
      <w:contextualSpacing/>
    </w:pPr>
    <w:rPr>
      <w:rFonts w:asciiTheme="majorHAnsi" w:eastAsiaTheme="majorEastAsia" w:hAnsiTheme="majorHAnsi" w:cstheme="majorBidi"/>
      <w:noProof/>
      <w:color w:val="0A2F41" w:themeColor="accent1" w:themeShade="80"/>
      <w:sz w:val="20"/>
      <w:szCs w:val="20"/>
    </w:rPr>
  </w:style>
  <w:style w:type="character" w:customStyle="1" w:styleId="PoratDiagrama">
    <w:name w:val="Poraštė Diagrama"/>
    <w:basedOn w:val="Numatytasispastraiposriftas"/>
    <w:link w:val="Porat"/>
    <w:rsid w:val="00E4547C"/>
    <w:rPr>
      <w:rFonts w:asciiTheme="majorHAnsi" w:eastAsiaTheme="majorEastAsia" w:hAnsiTheme="majorHAnsi" w:cstheme="majorBidi"/>
      <w:noProof/>
      <w:color w:val="0A2F41" w:themeColor="accent1" w:themeShade="80"/>
      <w:kern w:val="0"/>
      <w:sz w:val="20"/>
      <w:szCs w:val="20"/>
      <w:lang w:val="en-US" w:eastAsia="ja-JP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E4547C"/>
    <w:rPr>
      <w:color w:val="3A7C22" w:themeColor="accent6" w:themeShade="BF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4620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4620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4620C"/>
    <w:rPr>
      <w:color w:val="404040" w:themeColor="text1" w:themeTint="BF"/>
      <w:kern w:val="0"/>
      <w:sz w:val="20"/>
      <w:szCs w:val="20"/>
      <w:lang w:val="en-US" w:eastAsia="ja-JP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4620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4620C"/>
    <w:rPr>
      <w:b/>
      <w:bCs/>
      <w:color w:val="404040" w:themeColor="text1" w:themeTint="BF"/>
      <w:kern w:val="0"/>
      <w:sz w:val="20"/>
      <w:szCs w:val="20"/>
      <w:lang w:val="en-US" w:eastAsia="ja-JP"/>
      <w14:ligatures w14:val="none"/>
    </w:rPr>
  </w:style>
  <w:style w:type="paragraph" w:styleId="Pataisymai">
    <w:name w:val="Revision"/>
    <w:hidden/>
    <w:uiPriority w:val="99"/>
    <w:semiHidden/>
    <w:rsid w:val="005A3348"/>
    <w:pPr>
      <w:spacing w:after="0" w:line="240" w:lineRule="auto"/>
    </w:pPr>
    <w:rPr>
      <w:color w:val="404040" w:themeColor="text1" w:themeTint="BF"/>
      <w:kern w:val="0"/>
      <w:sz w:val="18"/>
      <w:szCs w:val="18"/>
      <w:lang w:val="en-US"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oritetas xmlns="2373e23f-d172-4b64-a774-1fc361c25528" xsi:nil="true"/>
    <lcf76f155ced4ddcb4097134ff3c332f xmlns="2373e23f-d172-4b64-a774-1fc361c25528">
      <Terms xmlns="http://schemas.microsoft.com/office/infopath/2007/PartnerControls"/>
    </lcf76f155ced4ddcb4097134ff3c332f>
    <TaxCatchAll xmlns="a660fed2-50e3-4b32-9b1f-bd4a6f4981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4FB8872541054F832B65F0584C9CC9" ma:contentTypeVersion="19" ma:contentTypeDescription="Create a new document." ma:contentTypeScope="" ma:versionID="26aef779423346fd4c98b2394bd696ee">
  <xsd:schema xmlns:xsd="http://www.w3.org/2001/XMLSchema" xmlns:xs="http://www.w3.org/2001/XMLSchema" xmlns:p="http://schemas.microsoft.com/office/2006/metadata/properties" xmlns:ns2="2373e23f-d172-4b64-a774-1fc361c25528" xmlns:ns3="a660fed2-50e3-4b32-9b1f-bd4a6f4981e4" targetNamespace="http://schemas.microsoft.com/office/2006/metadata/properties" ma:root="true" ma:fieldsID="888bf49634a5b72e9f9f1003c8088203" ns2:_="" ns3:_="">
    <xsd:import namespace="2373e23f-d172-4b64-a774-1fc361c25528"/>
    <xsd:import namespace="a660fed2-50e3-4b32-9b1f-bd4a6f4981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Prioriteta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3e23f-d172-4b64-a774-1fc361c255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Prioritetas" ma:index="20" nillable="true" ma:displayName="Prioritetas" ma:format="Dropdown" ma:internalName="Prioritetas">
      <xsd:simpleType>
        <xsd:union memberTypes="dms:Text">
          <xsd:simpleType>
            <xsd:restriction base="dms:Choice">
              <xsd:enumeration value="Svarbus"/>
              <xsd:enumeration value="Vidutinis"/>
              <xsd:enumeration value="Žemas"/>
            </xsd:restriction>
          </xsd:simpleType>
        </xsd:un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1866066-5458-48dc-b6d3-34b114e31c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0fed2-50e3-4b32-9b1f-bd4a6f4981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01e687d-6d51-4143-9880-45dd045b7b8c}" ma:internalName="TaxCatchAll" ma:showField="CatchAllData" ma:web="a660fed2-50e3-4b32-9b1f-bd4a6f4981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324661-F4CF-418C-9607-2B510A119E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D185A-3B2A-4C3A-B1D2-B140572C97CC}">
  <ds:schemaRefs>
    <ds:schemaRef ds:uri="http://schemas.microsoft.com/office/2006/metadata/properties"/>
    <ds:schemaRef ds:uri="http://schemas.microsoft.com/office/infopath/2007/PartnerControls"/>
    <ds:schemaRef ds:uri="2373e23f-d172-4b64-a774-1fc361c25528"/>
    <ds:schemaRef ds:uri="a660fed2-50e3-4b32-9b1f-bd4a6f4981e4"/>
  </ds:schemaRefs>
</ds:datastoreItem>
</file>

<file path=customXml/itemProps3.xml><?xml version="1.0" encoding="utf-8"?>
<ds:datastoreItem xmlns:ds="http://schemas.openxmlformats.org/officeDocument/2006/customXml" ds:itemID="{A70A012C-9339-486C-8DB2-E8DAC824F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3e23f-d172-4b64-a774-1fc361c25528"/>
    <ds:schemaRef ds:uri="a660fed2-50e3-4b32-9b1f-bd4a6f4981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8036</Words>
  <Characters>4582</Characters>
  <Application>Microsoft Office Word</Application>
  <DocSecurity>0</DocSecurity>
  <Lines>38</Lines>
  <Paragraphs>25</Paragraphs>
  <ScaleCrop>false</ScaleCrop>
  <Company/>
  <LinksUpToDate>false</LinksUpToDate>
  <CharactersWithSpaces>12593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Šiaudinienė | VMU</dc:creator>
  <cp:keywords/>
  <dc:description/>
  <cp:lastModifiedBy>Kristina Partikienė | VMU</cp:lastModifiedBy>
  <cp:revision>18</cp:revision>
  <dcterms:created xsi:type="dcterms:W3CDTF">2025-07-21T10:36:00Z</dcterms:created>
  <dcterms:modified xsi:type="dcterms:W3CDTF">2025-07-22T11:18:00Z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0x010100294FB8872541054F832B65F0584C9CC9</vt:lpwstr>
  </property>
  <property fmtid="{D5CDD505-2E9C-101B-9397-08002B2CF9AE}" pid="3" name="MediaServiceImageTags">
    <vt:lpwstr/>
  </property>
</Properties>
</file>